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998" w:type="dxa"/>
        <w:tblLook w:val="04A0" w:firstRow="1" w:lastRow="0" w:firstColumn="1" w:lastColumn="0" w:noHBand="0" w:noVBand="1"/>
      </w:tblPr>
      <w:tblGrid>
        <w:gridCol w:w="4158"/>
        <w:gridCol w:w="1455"/>
        <w:gridCol w:w="5385"/>
      </w:tblGrid>
      <w:tr w:rsidR="00CC69E1" w:rsidTr="002D4C8F">
        <w:trPr>
          <w:trHeight w:val="292"/>
        </w:trPr>
        <w:tc>
          <w:tcPr>
            <w:tcW w:w="4158" w:type="dxa"/>
            <w:tcBorders>
              <w:top w:val="nil"/>
              <w:left w:val="nil"/>
              <w:bottom w:val="nil"/>
              <w:right w:val="single" w:sz="4" w:space="0" w:color="auto"/>
            </w:tcBorders>
          </w:tcPr>
          <w:p w:rsidR="00CC69E1" w:rsidRPr="00CC69E1" w:rsidRDefault="004C18DB" w:rsidP="002D4C8F">
            <w:pPr>
              <w:suppressAutoHyphens/>
              <w:jc w:val="both"/>
              <w:rPr>
                <w:rFonts w:ascii="Palatino Linotype" w:hAnsi="Palatino Linotype"/>
                <w:sz w:val="22"/>
                <w:szCs w:val="22"/>
              </w:rPr>
            </w:pPr>
            <w:r>
              <w:rPr>
                <w:rFonts w:ascii="Palatino Linotype" w:hAnsi="Palatino Linotype"/>
                <w:sz w:val="22"/>
                <w:szCs w:val="22"/>
              </w:rPr>
              <w:t xml:space="preserve">Date: </w:t>
            </w:r>
            <w:r>
              <w:rPr>
                <w:rFonts w:ascii="Palatino Linotype" w:hAnsi="Palatino Linotype"/>
                <w:sz w:val="22"/>
                <w:szCs w:val="22"/>
              </w:rPr>
              <w:fldChar w:fldCharType="begin">
                <w:ffData>
                  <w:name w:val="Text1"/>
                  <w:enabled/>
                  <w:calcOnExit w:val="0"/>
                  <w:textInput/>
                </w:ffData>
              </w:fldChar>
            </w:r>
            <w:bookmarkStart w:id="0" w:name="Text1"/>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bookmarkEnd w:id="0"/>
          </w:p>
        </w:tc>
        <w:tc>
          <w:tcPr>
            <w:tcW w:w="1455" w:type="dxa"/>
            <w:tcBorders>
              <w:left w:val="single" w:sz="4" w:space="0" w:color="auto"/>
            </w:tcBorders>
          </w:tcPr>
          <w:p w:rsidR="00CC69E1" w:rsidRPr="00923122" w:rsidRDefault="00CC69E1" w:rsidP="002D4C8F">
            <w:pPr>
              <w:suppressAutoHyphens/>
              <w:jc w:val="both"/>
              <w:rPr>
                <w:rFonts w:ascii="Palatino Linotype" w:hAnsi="Palatino Linotype" w:cstheme="minorHAnsi"/>
                <w:b/>
                <w:sz w:val="22"/>
                <w:szCs w:val="22"/>
              </w:rPr>
            </w:pPr>
            <w:r w:rsidRPr="00923122">
              <w:rPr>
                <w:rFonts w:ascii="Palatino Linotype" w:hAnsi="Palatino Linotype" w:cstheme="minorHAnsi"/>
                <w:b/>
                <w:sz w:val="22"/>
                <w:szCs w:val="22"/>
              </w:rPr>
              <w:t>File No.:</w:t>
            </w:r>
          </w:p>
        </w:tc>
        <w:tc>
          <w:tcPr>
            <w:tcW w:w="5385" w:type="dxa"/>
          </w:tcPr>
          <w:p w:rsidR="00CC69E1" w:rsidRDefault="004C18DB" w:rsidP="002D4C8F">
            <w:pPr>
              <w:rPr>
                <w:rFonts w:ascii="Palatino Linotype" w:hAnsi="Palatino Linotype" w:cstheme="minorHAnsi"/>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CC69E1" w:rsidTr="002D4C8F">
        <w:trPr>
          <w:trHeight w:val="307"/>
        </w:trPr>
        <w:tc>
          <w:tcPr>
            <w:tcW w:w="4158" w:type="dxa"/>
            <w:tcBorders>
              <w:top w:val="nil"/>
              <w:left w:val="nil"/>
              <w:bottom w:val="nil"/>
              <w:right w:val="single" w:sz="4" w:space="0" w:color="auto"/>
            </w:tcBorders>
          </w:tcPr>
          <w:p w:rsidR="00CC69E1" w:rsidRDefault="00CC69E1" w:rsidP="002D4C8F">
            <w:pPr>
              <w:suppressAutoHyphens/>
              <w:jc w:val="both"/>
              <w:rPr>
                <w:rFonts w:ascii="Palatino Linotype" w:hAnsi="Palatino Linotype" w:cstheme="minorHAnsi"/>
                <w:sz w:val="22"/>
                <w:szCs w:val="22"/>
              </w:rPr>
            </w:pPr>
          </w:p>
        </w:tc>
        <w:tc>
          <w:tcPr>
            <w:tcW w:w="1455" w:type="dxa"/>
            <w:tcBorders>
              <w:left w:val="single" w:sz="4" w:space="0" w:color="auto"/>
            </w:tcBorders>
          </w:tcPr>
          <w:p w:rsidR="00CC69E1" w:rsidRPr="00923122" w:rsidRDefault="00CC69E1" w:rsidP="002D4C8F">
            <w:pPr>
              <w:suppressAutoHyphens/>
              <w:jc w:val="both"/>
              <w:rPr>
                <w:rFonts w:ascii="Palatino Linotype" w:hAnsi="Palatino Linotype" w:cstheme="minorHAnsi"/>
                <w:b/>
                <w:sz w:val="22"/>
                <w:szCs w:val="22"/>
              </w:rPr>
            </w:pPr>
            <w:r w:rsidRPr="00923122">
              <w:rPr>
                <w:rFonts w:ascii="Palatino Linotype" w:hAnsi="Palatino Linotype" w:cstheme="minorHAnsi"/>
                <w:b/>
                <w:sz w:val="22"/>
                <w:szCs w:val="22"/>
              </w:rPr>
              <w:t>Grantor:</w:t>
            </w:r>
          </w:p>
        </w:tc>
        <w:tc>
          <w:tcPr>
            <w:tcW w:w="5385" w:type="dxa"/>
          </w:tcPr>
          <w:p w:rsidR="00CC69E1" w:rsidRPr="00EF0B8E" w:rsidRDefault="004C18DB" w:rsidP="002D4C8F">
            <w:pPr>
              <w:rPr>
                <w:rFonts w:ascii="Palatino Linotype" w:hAnsi="Palatino Linotype" w:cstheme="minorHAnsi"/>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CC69E1" w:rsidTr="002D4C8F">
        <w:trPr>
          <w:trHeight w:val="292"/>
        </w:trPr>
        <w:tc>
          <w:tcPr>
            <w:tcW w:w="4158" w:type="dxa"/>
            <w:tcBorders>
              <w:top w:val="nil"/>
              <w:left w:val="nil"/>
              <w:bottom w:val="nil"/>
              <w:right w:val="single" w:sz="4" w:space="0" w:color="auto"/>
            </w:tcBorders>
          </w:tcPr>
          <w:p w:rsidR="00CC69E1" w:rsidRDefault="00CC69E1" w:rsidP="002D4C8F">
            <w:pPr>
              <w:suppressAutoHyphens/>
              <w:jc w:val="both"/>
              <w:rPr>
                <w:rFonts w:ascii="Palatino Linotype" w:hAnsi="Palatino Linotype" w:cstheme="minorHAnsi"/>
                <w:sz w:val="22"/>
                <w:szCs w:val="22"/>
              </w:rPr>
            </w:pPr>
          </w:p>
        </w:tc>
        <w:tc>
          <w:tcPr>
            <w:tcW w:w="1455" w:type="dxa"/>
            <w:tcBorders>
              <w:left w:val="single" w:sz="4" w:space="0" w:color="auto"/>
            </w:tcBorders>
          </w:tcPr>
          <w:p w:rsidR="00CC69E1" w:rsidRPr="00923122" w:rsidRDefault="00CC69E1" w:rsidP="002D4C8F">
            <w:pPr>
              <w:suppressAutoHyphens/>
              <w:jc w:val="both"/>
              <w:rPr>
                <w:rFonts w:ascii="Palatino Linotype" w:hAnsi="Palatino Linotype" w:cstheme="minorHAnsi"/>
                <w:b/>
                <w:sz w:val="22"/>
                <w:szCs w:val="22"/>
              </w:rPr>
            </w:pPr>
            <w:r w:rsidRPr="00923122">
              <w:rPr>
                <w:rFonts w:ascii="Palatino Linotype" w:hAnsi="Palatino Linotype" w:cstheme="minorHAnsi"/>
                <w:b/>
                <w:sz w:val="22"/>
                <w:szCs w:val="22"/>
              </w:rPr>
              <w:t>Section:</w:t>
            </w:r>
          </w:p>
        </w:tc>
        <w:tc>
          <w:tcPr>
            <w:tcW w:w="5385" w:type="dxa"/>
          </w:tcPr>
          <w:p w:rsidR="00CC69E1" w:rsidRDefault="004C18DB" w:rsidP="002D4C8F">
            <w:pPr>
              <w:rPr>
                <w:rFonts w:ascii="Palatino Linotype" w:hAnsi="Palatino Linotype" w:cstheme="minorHAnsi"/>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CC69E1" w:rsidTr="002D4C8F">
        <w:trPr>
          <w:trHeight w:val="292"/>
        </w:trPr>
        <w:tc>
          <w:tcPr>
            <w:tcW w:w="4158" w:type="dxa"/>
            <w:tcBorders>
              <w:top w:val="nil"/>
              <w:left w:val="nil"/>
              <w:bottom w:val="nil"/>
              <w:right w:val="single" w:sz="4" w:space="0" w:color="auto"/>
            </w:tcBorders>
          </w:tcPr>
          <w:p w:rsidR="00CC69E1" w:rsidRDefault="00CC69E1" w:rsidP="002D4C8F">
            <w:pPr>
              <w:suppressAutoHyphens/>
              <w:jc w:val="both"/>
              <w:rPr>
                <w:rFonts w:ascii="Palatino Linotype" w:hAnsi="Palatino Linotype" w:cstheme="minorHAnsi"/>
                <w:sz w:val="22"/>
                <w:szCs w:val="22"/>
              </w:rPr>
            </w:pPr>
          </w:p>
        </w:tc>
        <w:tc>
          <w:tcPr>
            <w:tcW w:w="1455" w:type="dxa"/>
            <w:tcBorders>
              <w:left w:val="single" w:sz="4" w:space="0" w:color="auto"/>
            </w:tcBorders>
          </w:tcPr>
          <w:p w:rsidR="00CC69E1" w:rsidRPr="00923122" w:rsidRDefault="00CC69E1" w:rsidP="002D4C8F">
            <w:pPr>
              <w:suppressAutoHyphens/>
              <w:jc w:val="both"/>
              <w:rPr>
                <w:rFonts w:ascii="Palatino Linotype" w:hAnsi="Palatino Linotype" w:cstheme="minorHAnsi"/>
                <w:b/>
                <w:sz w:val="22"/>
                <w:szCs w:val="22"/>
              </w:rPr>
            </w:pPr>
            <w:r w:rsidRPr="00923122">
              <w:rPr>
                <w:rFonts w:ascii="Palatino Linotype" w:hAnsi="Palatino Linotype" w:cstheme="minorHAnsi"/>
                <w:b/>
                <w:sz w:val="22"/>
                <w:szCs w:val="22"/>
              </w:rPr>
              <w:t>Highway:</w:t>
            </w:r>
          </w:p>
        </w:tc>
        <w:tc>
          <w:tcPr>
            <w:tcW w:w="5385" w:type="dxa"/>
          </w:tcPr>
          <w:p w:rsidR="00CC69E1" w:rsidRDefault="004C18DB" w:rsidP="002D4C8F">
            <w:pPr>
              <w:suppressAutoHyphens/>
              <w:jc w:val="both"/>
              <w:rPr>
                <w:rFonts w:ascii="Palatino Linotype" w:hAnsi="Palatino Linotype" w:cstheme="minorHAnsi"/>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CC69E1" w:rsidRPr="00EF0B8E" w:rsidTr="002D4C8F">
        <w:trPr>
          <w:trHeight w:val="307"/>
        </w:trPr>
        <w:tc>
          <w:tcPr>
            <w:tcW w:w="4158" w:type="dxa"/>
            <w:tcBorders>
              <w:top w:val="nil"/>
              <w:left w:val="nil"/>
              <w:bottom w:val="nil"/>
              <w:right w:val="single" w:sz="4" w:space="0" w:color="auto"/>
            </w:tcBorders>
          </w:tcPr>
          <w:p w:rsidR="00CC69E1" w:rsidRDefault="00CC69E1" w:rsidP="002D4C8F">
            <w:pPr>
              <w:suppressAutoHyphens/>
              <w:jc w:val="both"/>
              <w:rPr>
                <w:rFonts w:ascii="Palatino Linotype" w:hAnsi="Palatino Linotype" w:cstheme="minorHAnsi"/>
                <w:sz w:val="22"/>
                <w:szCs w:val="22"/>
              </w:rPr>
            </w:pPr>
          </w:p>
        </w:tc>
        <w:tc>
          <w:tcPr>
            <w:tcW w:w="1455" w:type="dxa"/>
            <w:tcBorders>
              <w:left w:val="single" w:sz="4" w:space="0" w:color="auto"/>
            </w:tcBorders>
          </w:tcPr>
          <w:p w:rsidR="00CC69E1" w:rsidRPr="00923122" w:rsidRDefault="00CC69E1" w:rsidP="002D4C8F">
            <w:pPr>
              <w:suppressAutoHyphens/>
              <w:jc w:val="both"/>
              <w:rPr>
                <w:rFonts w:ascii="Palatino Linotype" w:hAnsi="Palatino Linotype" w:cstheme="minorHAnsi"/>
                <w:b/>
                <w:sz w:val="22"/>
                <w:szCs w:val="22"/>
              </w:rPr>
            </w:pPr>
            <w:r w:rsidRPr="00923122">
              <w:rPr>
                <w:rFonts w:ascii="Palatino Linotype" w:hAnsi="Palatino Linotype" w:cstheme="minorHAnsi"/>
                <w:b/>
                <w:sz w:val="22"/>
                <w:szCs w:val="22"/>
              </w:rPr>
              <w:t>County:</w:t>
            </w:r>
          </w:p>
        </w:tc>
        <w:tc>
          <w:tcPr>
            <w:tcW w:w="5385" w:type="dxa"/>
          </w:tcPr>
          <w:p w:rsidR="00CC69E1" w:rsidRPr="00EF0B8E" w:rsidRDefault="004C18DB" w:rsidP="002D4C8F">
            <w:pPr>
              <w:rPr>
                <w:rFonts w:ascii="Palatino Linotype" w:hAnsi="Palatino Linotype" w:cstheme="minorHAnsi"/>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CC69E1" w:rsidTr="002D4C8F">
        <w:trPr>
          <w:trHeight w:val="307"/>
        </w:trPr>
        <w:tc>
          <w:tcPr>
            <w:tcW w:w="4158" w:type="dxa"/>
            <w:tcBorders>
              <w:top w:val="nil"/>
              <w:left w:val="nil"/>
              <w:bottom w:val="nil"/>
              <w:right w:val="single" w:sz="4" w:space="0" w:color="auto"/>
            </w:tcBorders>
          </w:tcPr>
          <w:p w:rsidR="00CC69E1" w:rsidRDefault="00CC69E1" w:rsidP="002D4C8F">
            <w:pPr>
              <w:suppressAutoHyphens/>
              <w:jc w:val="both"/>
              <w:rPr>
                <w:rFonts w:ascii="Palatino Linotype" w:hAnsi="Palatino Linotype" w:cstheme="minorHAnsi"/>
                <w:sz w:val="22"/>
                <w:szCs w:val="22"/>
              </w:rPr>
            </w:pPr>
          </w:p>
        </w:tc>
        <w:tc>
          <w:tcPr>
            <w:tcW w:w="1455" w:type="dxa"/>
            <w:tcBorders>
              <w:left w:val="single" w:sz="4" w:space="0" w:color="auto"/>
            </w:tcBorders>
          </w:tcPr>
          <w:p w:rsidR="00CC69E1" w:rsidRPr="00923122" w:rsidRDefault="00CC69E1" w:rsidP="002D4C8F">
            <w:pPr>
              <w:suppressAutoHyphens/>
              <w:jc w:val="both"/>
              <w:rPr>
                <w:rFonts w:ascii="Palatino Linotype" w:hAnsi="Palatino Linotype" w:cstheme="minorHAnsi"/>
                <w:b/>
                <w:sz w:val="22"/>
                <w:szCs w:val="22"/>
              </w:rPr>
            </w:pPr>
            <w:r w:rsidRPr="00923122">
              <w:rPr>
                <w:rFonts w:ascii="Palatino Linotype" w:hAnsi="Palatino Linotype" w:cstheme="minorHAnsi"/>
                <w:b/>
                <w:sz w:val="22"/>
                <w:szCs w:val="22"/>
              </w:rPr>
              <w:t>FAP No.:</w:t>
            </w:r>
          </w:p>
        </w:tc>
        <w:tc>
          <w:tcPr>
            <w:tcW w:w="5385" w:type="dxa"/>
          </w:tcPr>
          <w:p w:rsidR="00CC69E1" w:rsidRPr="00433439" w:rsidRDefault="004C18DB" w:rsidP="002D4C8F">
            <w:pPr>
              <w:rPr>
                <w:rFonts w:ascii="Palatino Linotype" w:hAnsi="Palatino Linotype"/>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bl>
    <w:p w:rsidR="00CC69E1" w:rsidRPr="00F04472" w:rsidRDefault="00CC69E1" w:rsidP="00B85D90">
      <w:pPr>
        <w:suppressAutoHyphens/>
        <w:jc w:val="both"/>
        <w:rPr>
          <w:rFonts w:ascii="Palatino Linotype" w:hAnsi="Palatino Linotype"/>
          <w:sz w:val="16"/>
          <w:szCs w:val="16"/>
        </w:rPr>
      </w:pPr>
    </w:p>
    <w:tbl>
      <w:tblPr>
        <w:tblStyle w:val="TableGrid"/>
        <w:tblW w:w="10998" w:type="dxa"/>
        <w:tblBorders>
          <w:insideH w:val="single" w:sz="6" w:space="0" w:color="auto"/>
          <w:insideV w:val="single" w:sz="6" w:space="0" w:color="auto"/>
        </w:tblBorders>
        <w:tblLook w:val="01E0" w:firstRow="1" w:lastRow="1" w:firstColumn="1" w:lastColumn="1" w:noHBand="0" w:noVBand="0"/>
      </w:tblPr>
      <w:tblGrid>
        <w:gridCol w:w="2833"/>
        <w:gridCol w:w="5195"/>
        <w:gridCol w:w="2970"/>
      </w:tblGrid>
      <w:tr w:rsidR="00E81B05" w:rsidRPr="00433439" w:rsidTr="002D4C8F">
        <w:tc>
          <w:tcPr>
            <w:tcW w:w="2833" w:type="dxa"/>
          </w:tcPr>
          <w:p w:rsidR="00E81B05" w:rsidRPr="00433439" w:rsidRDefault="00CC69E1" w:rsidP="00B85D90">
            <w:pPr>
              <w:suppressAutoHyphens/>
              <w:rPr>
                <w:rFonts w:ascii="Palatino Linotype" w:hAnsi="Palatino Linotype"/>
                <w:b/>
                <w:spacing w:val="-2"/>
                <w:sz w:val="22"/>
                <w:szCs w:val="22"/>
              </w:rPr>
            </w:pPr>
            <w:r>
              <w:rPr>
                <w:rFonts w:ascii="Palatino Linotype" w:hAnsi="Palatino Linotype"/>
                <w:b/>
                <w:spacing w:val="-2"/>
                <w:sz w:val="22"/>
                <w:szCs w:val="22"/>
              </w:rPr>
              <w:t>V</w:t>
            </w:r>
            <w:r w:rsidR="00E81B05" w:rsidRPr="00433439">
              <w:rPr>
                <w:rFonts w:ascii="Palatino Linotype" w:hAnsi="Palatino Linotype"/>
                <w:b/>
                <w:spacing w:val="-2"/>
                <w:sz w:val="22"/>
                <w:szCs w:val="22"/>
              </w:rPr>
              <w:t>aluation</w:t>
            </w:r>
          </w:p>
        </w:tc>
        <w:tc>
          <w:tcPr>
            <w:tcW w:w="5195" w:type="dxa"/>
          </w:tcPr>
          <w:p w:rsidR="00E81B05" w:rsidRPr="00433439" w:rsidRDefault="005B7629" w:rsidP="00B85D90">
            <w:pPr>
              <w:suppressAutoHyphens/>
              <w:rPr>
                <w:rFonts w:ascii="Palatino Linotype" w:hAnsi="Palatino Linotype"/>
                <w:b/>
                <w:spacing w:val="-2"/>
                <w:sz w:val="22"/>
                <w:szCs w:val="22"/>
              </w:rPr>
            </w:pPr>
            <w:r w:rsidRPr="00433439">
              <w:rPr>
                <w:rFonts w:ascii="Palatino Linotype" w:hAnsi="Palatino Linotype"/>
                <w:b/>
                <w:spacing w:val="-2"/>
                <w:sz w:val="22"/>
                <w:szCs w:val="22"/>
              </w:rPr>
              <w:t>Comment</w:t>
            </w:r>
          </w:p>
        </w:tc>
        <w:tc>
          <w:tcPr>
            <w:tcW w:w="2970" w:type="dxa"/>
          </w:tcPr>
          <w:p w:rsidR="00E81B05" w:rsidRPr="00433439" w:rsidRDefault="00E81B05" w:rsidP="00B85D90">
            <w:pPr>
              <w:suppressAutoHyphens/>
              <w:jc w:val="right"/>
              <w:rPr>
                <w:rFonts w:ascii="Palatino Linotype" w:hAnsi="Palatino Linotype"/>
                <w:b/>
                <w:spacing w:val="-2"/>
                <w:sz w:val="22"/>
                <w:szCs w:val="22"/>
              </w:rPr>
            </w:pPr>
            <w:r w:rsidRPr="00433439">
              <w:rPr>
                <w:rFonts w:ascii="Palatino Linotype" w:hAnsi="Palatino Linotype"/>
                <w:b/>
                <w:spacing w:val="-2"/>
                <w:sz w:val="22"/>
                <w:szCs w:val="22"/>
              </w:rPr>
              <w:t>Value</w:t>
            </w:r>
          </w:p>
        </w:tc>
      </w:tr>
      <w:tr w:rsidR="00E81B05" w:rsidRPr="00433439" w:rsidTr="002D4C8F">
        <w:tc>
          <w:tcPr>
            <w:tcW w:w="2833" w:type="dxa"/>
          </w:tcPr>
          <w:p w:rsidR="00E81B05" w:rsidRPr="00433439" w:rsidRDefault="00E81B05" w:rsidP="00B85D90">
            <w:pPr>
              <w:suppressAutoHyphens/>
              <w:rPr>
                <w:rFonts w:ascii="Palatino Linotype" w:hAnsi="Palatino Linotype"/>
                <w:spacing w:val="-2"/>
                <w:sz w:val="22"/>
                <w:szCs w:val="22"/>
              </w:rPr>
            </w:pPr>
            <w:r w:rsidRPr="00433439">
              <w:rPr>
                <w:rFonts w:ascii="Palatino Linotype" w:hAnsi="Palatino Linotype"/>
                <w:spacing w:val="-2"/>
                <w:sz w:val="22"/>
                <w:szCs w:val="22"/>
              </w:rPr>
              <w:t>Land</w:t>
            </w:r>
            <w:r w:rsidR="00D06A1C">
              <w:rPr>
                <w:rFonts w:ascii="Palatino Linotype" w:hAnsi="Palatino Linotype"/>
                <w:spacing w:val="-2"/>
                <w:sz w:val="22"/>
                <w:szCs w:val="22"/>
              </w:rPr>
              <w:t>:</w:t>
            </w:r>
          </w:p>
        </w:tc>
        <w:tc>
          <w:tcPr>
            <w:tcW w:w="5195" w:type="dxa"/>
          </w:tcPr>
          <w:p w:rsidR="00E81B05" w:rsidRPr="00433439" w:rsidRDefault="004C18DB" w:rsidP="00B85D90">
            <w:pPr>
              <w:suppressAutoHyphens/>
              <w:jc w:val="both"/>
              <w:rPr>
                <w:rFonts w:ascii="Palatino Linotype" w:hAnsi="Palatino Linotype"/>
                <w:spacing w:val="-2"/>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c>
          <w:tcPr>
            <w:tcW w:w="2970" w:type="dxa"/>
          </w:tcPr>
          <w:p w:rsidR="00E81B05" w:rsidRPr="00433439" w:rsidRDefault="004C18DB" w:rsidP="00B85D90">
            <w:pPr>
              <w:suppressAutoHyphens/>
              <w:jc w:val="right"/>
              <w:rPr>
                <w:rFonts w:ascii="Palatino Linotype" w:hAnsi="Palatino Linotype"/>
                <w:spacing w:val="-2"/>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E81B05" w:rsidRPr="00433439" w:rsidTr="002D4C8F">
        <w:tc>
          <w:tcPr>
            <w:tcW w:w="2833" w:type="dxa"/>
          </w:tcPr>
          <w:p w:rsidR="00E81B05" w:rsidRPr="00433439" w:rsidRDefault="00E81B05" w:rsidP="00B85D90">
            <w:pPr>
              <w:suppressAutoHyphens/>
              <w:rPr>
                <w:rFonts w:ascii="Palatino Linotype" w:hAnsi="Palatino Linotype"/>
                <w:spacing w:val="-2"/>
                <w:sz w:val="22"/>
                <w:szCs w:val="22"/>
              </w:rPr>
            </w:pPr>
            <w:r w:rsidRPr="00433439">
              <w:rPr>
                <w:rFonts w:ascii="Palatino Linotype" w:hAnsi="Palatino Linotype"/>
                <w:spacing w:val="-2"/>
                <w:sz w:val="22"/>
                <w:szCs w:val="22"/>
              </w:rPr>
              <w:t>Improvements</w:t>
            </w:r>
            <w:r w:rsidR="00D06A1C">
              <w:rPr>
                <w:rFonts w:ascii="Palatino Linotype" w:hAnsi="Palatino Linotype"/>
                <w:spacing w:val="-2"/>
                <w:sz w:val="22"/>
                <w:szCs w:val="22"/>
              </w:rPr>
              <w:t>:</w:t>
            </w:r>
          </w:p>
        </w:tc>
        <w:tc>
          <w:tcPr>
            <w:tcW w:w="5195" w:type="dxa"/>
          </w:tcPr>
          <w:p w:rsidR="00E81B05" w:rsidRPr="00433439" w:rsidRDefault="004C18DB" w:rsidP="00B85D90">
            <w:pPr>
              <w:suppressAutoHyphens/>
              <w:jc w:val="both"/>
              <w:rPr>
                <w:rFonts w:ascii="Palatino Linotype" w:hAnsi="Palatino Linotype"/>
                <w:spacing w:val="-2"/>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c>
          <w:tcPr>
            <w:tcW w:w="2970" w:type="dxa"/>
          </w:tcPr>
          <w:p w:rsidR="00E81B05" w:rsidRPr="00433439" w:rsidRDefault="004C18DB" w:rsidP="00B85D90">
            <w:pPr>
              <w:suppressAutoHyphens/>
              <w:jc w:val="right"/>
              <w:rPr>
                <w:rFonts w:ascii="Palatino Linotype" w:hAnsi="Palatino Linotype"/>
                <w:spacing w:val="-2"/>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E81B05" w:rsidRPr="00433439" w:rsidTr="002D4C8F">
        <w:trPr>
          <w:trHeight w:val="273"/>
        </w:trPr>
        <w:tc>
          <w:tcPr>
            <w:tcW w:w="2833" w:type="dxa"/>
          </w:tcPr>
          <w:p w:rsidR="00E81B05" w:rsidRPr="00433439" w:rsidRDefault="00E81B05" w:rsidP="00B85D90">
            <w:pPr>
              <w:suppressAutoHyphens/>
              <w:rPr>
                <w:rFonts w:ascii="Palatino Linotype" w:hAnsi="Palatino Linotype"/>
                <w:spacing w:val="-2"/>
                <w:sz w:val="22"/>
                <w:szCs w:val="22"/>
              </w:rPr>
            </w:pPr>
            <w:r w:rsidRPr="00433439">
              <w:rPr>
                <w:rFonts w:ascii="Palatino Linotype" w:hAnsi="Palatino Linotype"/>
                <w:spacing w:val="-2"/>
                <w:sz w:val="22"/>
                <w:szCs w:val="22"/>
              </w:rPr>
              <w:t>Other</w:t>
            </w:r>
            <w:r w:rsidR="00D06A1C">
              <w:rPr>
                <w:rFonts w:ascii="Palatino Linotype" w:hAnsi="Palatino Linotype"/>
                <w:spacing w:val="-2"/>
                <w:sz w:val="22"/>
                <w:szCs w:val="22"/>
              </w:rPr>
              <w:t>:</w:t>
            </w:r>
          </w:p>
        </w:tc>
        <w:tc>
          <w:tcPr>
            <w:tcW w:w="5195" w:type="dxa"/>
          </w:tcPr>
          <w:p w:rsidR="00E81B05" w:rsidRPr="00433439" w:rsidRDefault="004C18DB" w:rsidP="00B85D90">
            <w:pPr>
              <w:suppressAutoHyphens/>
              <w:jc w:val="both"/>
              <w:rPr>
                <w:rFonts w:ascii="Palatino Linotype" w:hAnsi="Palatino Linotype"/>
                <w:spacing w:val="-2"/>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c>
          <w:tcPr>
            <w:tcW w:w="2970" w:type="dxa"/>
          </w:tcPr>
          <w:p w:rsidR="00E81B05" w:rsidRPr="00433439" w:rsidRDefault="004C18DB" w:rsidP="00B85D90">
            <w:pPr>
              <w:suppressAutoHyphens/>
              <w:jc w:val="right"/>
              <w:rPr>
                <w:rFonts w:ascii="Palatino Linotype" w:hAnsi="Palatino Linotype"/>
                <w:spacing w:val="-2"/>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E81B05" w:rsidRPr="00433439" w:rsidTr="002D4C8F">
        <w:tc>
          <w:tcPr>
            <w:tcW w:w="2833" w:type="dxa"/>
          </w:tcPr>
          <w:p w:rsidR="00E81B05" w:rsidRPr="00433439" w:rsidRDefault="00E81B05" w:rsidP="00B85D90">
            <w:pPr>
              <w:suppressAutoHyphens/>
              <w:rPr>
                <w:rFonts w:ascii="Palatino Linotype" w:hAnsi="Palatino Linotype"/>
                <w:spacing w:val="-2"/>
                <w:sz w:val="22"/>
                <w:szCs w:val="22"/>
              </w:rPr>
            </w:pPr>
            <w:r w:rsidRPr="00433439">
              <w:rPr>
                <w:rFonts w:ascii="Palatino Linotype" w:hAnsi="Palatino Linotype"/>
                <w:spacing w:val="-2"/>
                <w:sz w:val="22"/>
                <w:szCs w:val="22"/>
              </w:rPr>
              <w:t>Damages</w:t>
            </w:r>
            <w:r w:rsidR="00D06A1C">
              <w:rPr>
                <w:rFonts w:ascii="Palatino Linotype" w:hAnsi="Palatino Linotype"/>
                <w:spacing w:val="-2"/>
                <w:sz w:val="22"/>
                <w:szCs w:val="22"/>
              </w:rPr>
              <w:t>:</w:t>
            </w:r>
          </w:p>
        </w:tc>
        <w:tc>
          <w:tcPr>
            <w:tcW w:w="5195" w:type="dxa"/>
          </w:tcPr>
          <w:p w:rsidR="00E81B05" w:rsidRPr="00433439" w:rsidRDefault="004C18DB" w:rsidP="00B85D90">
            <w:pPr>
              <w:suppressAutoHyphens/>
              <w:jc w:val="both"/>
              <w:rPr>
                <w:rFonts w:ascii="Palatino Linotype" w:hAnsi="Palatino Linotype"/>
                <w:spacing w:val="-2"/>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c>
          <w:tcPr>
            <w:tcW w:w="2970" w:type="dxa"/>
          </w:tcPr>
          <w:p w:rsidR="00E81B05" w:rsidRPr="00433439" w:rsidRDefault="004C18DB" w:rsidP="00B85D90">
            <w:pPr>
              <w:suppressAutoHyphens/>
              <w:jc w:val="right"/>
              <w:rPr>
                <w:rFonts w:ascii="Palatino Linotype" w:hAnsi="Palatino Linotype"/>
                <w:spacing w:val="-2"/>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E81B05" w:rsidRPr="00433439" w:rsidTr="002D4C8F">
        <w:tc>
          <w:tcPr>
            <w:tcW w:w="2833" w:type="dxa"/>
          </w:tcPr>
          <w:p w:rsidR="00E81B05" w:rsidRPr="00433439" w:rsidRDefault="00E81B05" w:rsidP="00B85D90">
            <w:pPr>
              <w:suppressAutoHyphens/>
              <w:jc w:val="both"/>
              <w:rPr>
                <w:rFonts w:ascii="Palatino Linotype" w:hAnsi="Palatino Linotype"/>
                <w:spacing w:val="-2"/>
                <w:sz w:val="22"/>
                <w:szCs w:val="22"/>
              </w:rPr>
            </w:pPr>
          </w:p>
        </w:tc>
        <w:tc>
          <w:tcPr>
            <w:tcW w:w="5195" w:type="dxa"/>
          </w:tcPr>
          <w:p w:rsidR="00E81B05" w:rsidRPr="00433439" w:rsidRDefault="00E81B05" w:rsidP="00B85D90">
            <w:pPr>
              <w:suppressAutoHyphens/>
              <w:jc w:val="both"/>
              <w:rPr>
                <w:rFonts w:ascii="Palatino Linotype" w:hAnsi="Palatino Linotype"/>
                <w:spacing w:val="-2"/>
                <w:sz w:val="22"/>
                <w:szCs w:val="22"/>
              </w:rPr>
            </w:pPr>
          </w:p>
        </w:tc>
        <w:tc>
          <w:tcPr>
            <w:tcW w:w="2970" w:type="dxa"/>
          </w:tcPr>
          <w:p w:rsidR="00E81B05" w:rsidRPr="00433439" w:rsidRDefault="00E81B05" w:rsidP="00B85D90">
            <w:pPr>
              <w:suppressAutoHyphens/>
              <w:jc w:val="right"/>
              <w:rPr>
                <w:rFonts w:ascii="Palatino Linotype" w:hAnsi="Palatino Linotype"/>
                <w:spacing w:val="-2"/>
                <w:sz w:val="22"/>
                <w:szCs w:val="22"/>
              </w:rPr>
            </w:pPr>
          </w:p>
        </w:tc>
      </w:tr>
      <w:tr w:rsidR="00E81B05" w:rsidRPr="00433439" w:rsidTr="002D4C8F">
        <w:tc>
          <w:tcPr>
            <w:tcW w:w="8028" w:type="dxa"/>
            <w:gridSpan w:val="2"/>
          </w:tcPr>
          <w:p w:rsidR="00E81B05" w:rsidRPr="00433439" w:rsidRDefault="00E81B05" w:rsidP="00B85D90">
            <w:pPr>
              <w:suppressAutoHyphens/>
              <w:jc w:val="both"/>
              <w:rPr>
                <w:rFonts w:ascii="Palatino Linotype" w:hAnsi="Palatino Linotype"/>
                <w:b/>
                <w:spacing w:val="-2"/>
                <w:sz w:val="22"/>
                <w:szCs w:val="22"/>
              </w:rPr>
            </w:pPr>
            <w:r w:rsidRPr="00433439">
              <w:rPr>
                <w:rFonts w:ascii="Palatino Linotype" w:hAnsi="Palatino Linotype"/>
                <w:b/>
                <w:spacing w:val="-2"/>
                <w:sz w:val="22"/>
                <w:szCs w:val="22"/>
              </w:rPr>
              <w:t>TOTAL JUST COMPENSATION</w:t>
            </w:r>
            <w:r w:rsidR="00D06A1C">
              <w:rPr>
                <w:rFonts w:ascii="Palatino Linotype" w:hAnsi="Palatino Linotype"/>
                <w:b/>
                <w:spacing w:val="-2"/>
                <w:sz w:val="22"/>
                <w:szCs w:val="22"/>
              </w:rPr>
              <w:t>:</w:t>
            </w:r>
          </w:p>
        </w:tc>
        <w:tc>
          <w:tcPr>
            <w:tcW w:w="2970" w:type="dxa"/>
          </w:tcPr>
          <w:p w:rsidR="00E81B05" w:rsidRPr="00433439" w:rsidRDefault="004C18DB" w:rsidP="00B85D90">
            <w:pPr>
              <w:suppressAutoHyphens/>
              <w:jc w:val="right"/>
              <w:rPr>
                <w:rFonts w:ascii="Palatino Linotype" w:hAnsi="Palatino Linotype"/>
                <w:b/>
                <w:spacing w:val="-2"/>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bl>
    <w:p w:rsidR="00E81B05" w:rsidRPr="00F04472" w:rsidRDefault="00E81B05" w:rsidP="00E81B05">
      <w:pPr>
        <w:tabs>
          <w:tab w:val="right" w:pos="9360"/>
        </w:tabs>
        <w:suppressAutoHyphens/>
        <w:jc w:val="both"/>
        <w:rPr>
          <w:rFonts w:ascii="Palatino Linotype" w:hAnsi="Palatino Linotype"/>
          <w:spacing w:val="-2"/>
          <w:sz w:val="16"/>
          <w:szCs w:val="16"/>
        </w:rPr>
      </w:pPr>
    </w:p>
    <w:tbl>
      <w:tblPr>
        <w:tblStyle w:val="TableGrid"/>
        <w:tblW w:w="10998" w:type="dxa"/>
        <w:tblLayout w:type="fixed"/>
        <w:tblLook w:val="01E0" w:firstRow="1" w:lastRow="1" w:firstColumn="1" w:lastColumn="1" w:noHBand="0" w:noVBand="0"/>
      </w:tblPr>
      <w:tblGrid>
        <w:gridCol w:w="2808"/>
        <w:gridCol w:w="5220"/>
        <w:gridCol w:w="2970"/>
      </w:tblGrid>
      <w:tr w:rsidR="00E81B05" w:rsidRPr="00433439" w:rsidTr="002D4C8F">
        <w:tc>
          <w:tcPr>
            <w:tcW w:w="2808" w:type="dxa"/>
          </w:tcPr>
          <w:p w:rsidR="00E81B05" w:rsidRPr="00433439" w:rsidRDefault="00E81B05" w:rsidP="00B85D90">
            <w:pPr>
              <w:suppressAutoHyphens/>
              <w:jc w:val="both"/>
              <w:rPr>
                <w:rFonts w:ascii="Palatino Linotype" w:hAnsi="Palatino Linotype"/>
                <w:spacing w:val="-2"/>
                <w:sz w:val="22"/>
                <w:szCs w:val="22"/>
              </w:rPr>
            </w:pPr>
            <w:r w:rsidRPr="00433439">
              <w:rPr>
                <w:rFonts w:ascii="Palatino Linotype" w:hAnsi="Palatino Linotype"/>
                <w:spacing w:val="-2"/>
                <w:sz w:val="22"/>
                <w:szCs w:val="22"/>
              </w:rPr>
              <w:t>Uneconomic Remainder</w:t>
            </w:r>
            <w:r w:rsidR="00D06A1C">
              <w:rPr>
                <w:rFonts w:ascii="Palatino Linotype" w:hAnsi="Palatino Linotype"/>
                <w:spacing w:val="-2"/>
                <w:sz w:val="22"/>
                <w:szCs w:val="22"/>
              </w:rPr>
              <w:t>:</w:t>
            </w:r>
          </w:p>
        </w:tc>
        <w:tc>
          <w:tcPr>
            <w:tcW w:w="5220" w:type="dxa"/>
          </w:tcPr>
          <w:p w:rsidR="00BC6BD2" w:rsidRPr="00433439" w:rsidRDefault="004C18DB" w:rsidP="00B85D90">
            <w:pPr>
              <w:suppressAutoHyphens/>
              <w:jc w:val="both"/>
              <w:rPr>
                <w:rFonts w:ascii="Palatino Linotype" w:hAnsi="Palatino Linotype"/>
                <w:spacing w:val="-2"/>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c>
          <w:tcPr>
            <w:tcW w:w="2970" w:type="dxa"/>
          </w:tcPr>
          <w:p w:rsidR="00E81B05" w:rsidRPr="00433439" w:rsidRDefault="004C18DB" w:rsidP="00B85D90">
            <w:pPr>
              <w:suppressAutoHyphens/>
              <w:jc w:val="right"/>
              <w:rPr>
                <w:rFonts w:ascii="Palatino Linotype" w:hAnsi="Palatino Linotype"/>
                <w:spacing w:val="-2"/>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E81B05" w:rsidRPr="00433439" w:rsidTr="002D4C8F">
        <w:trPr>
          <w:trHeight w:val="98"/>
        </w:trPr>
        <w:tc>
          <w:tcPr>
            <w:tcW w:w="2808" w:type="dxa"/>
          </w:tcPr>
          <w:p w:rsidR="00E81B05" w:rsidRPr="00433439" w:rsidRDefault="00E81B05" w:rsidP="00B85D90">
            <w:pPr>
              <w:suppressAutoHyphens/>
              <w:jc w:val="both"/>
              <w:rPr>
                <w:rFonts w:ascii="Palatino Linotype" w:hAnsi="Palatino Linotype"/>
                <w:spacing w:val="-2"/>
                <w:sz w:val="22"/>
                <w:szCs w:val="22"/>
              </w:rPr>
            </w:pPr>
          </w:p>
        </w:tc>
        <w:tc>
          <w:tcPr>
            <w:tcW w:w="5220" w:type="dxa"/>
          </w:tcPr>
          <w:p w:rsidR="00E81B05" w:rsidRPr="00433439" w:rsidRDefault="00E81B05" w:rsidP="00B85D90">
            <w:pPr>
              <w:suppressAutoHyphens/>
              <w:jc w:val="both"/>
              <w:rPr>
                <w:rFonts w:ascii="Palatino Linotype" w:hAnsi="Palatino Linotype"/>
                <w:spacing w:val="-2"/>
                <w:sz w:val="22"/>
                <w:szCs w:val="22"/>
              </w:rPr>
            </w:pPr>
          </w:p>
        </w:tc>
        <w:tc>
          <w:tcPr>
            <w:tcW w:w="2970" w:type="dxa"/>
          </w:tcPr>
          <w:p w:rsidR="00E81B05" w:rsidRPr="00433439" w:rsidRDefault="00E81B05" w:rsidP="00B85D90">
            <w:pPr>
              <w:suppressAutoHyphens/>
              <w:jc w:val="right"/>
              <w:rPr>
                <w:rFonts w:ascii="Palatino Linotype" w:hAnsi="Palatino Linotype"/>
                <w:spacing w:val="-2"/>
                <w:sz w:val="22"/>
                <w:szCs w:val="22"/>
              </w:rPr>
            </w:pPr>
          </w:p>
        </w:tc>
      </w:tr>
      <w:tr w:rsidR="00E81B05" w:rsidRPr="00433439" w:rsidTr="002D4C8F">
        <w:tc>
          <w:tcPr>
            <w:tcW w:w="2808" w:type="dxa"/>
          </w:tcPr>
          <w:p w:rsidR="00E81B05" w:rsidRPr="00433439" w:rsidRDefault="00E81B05" w:rsidP="00B85D90">
            <w:pPr>
              <w:suppressAutoHyphens/>
              <w:jc w:val="both"/>
              <w:rPr>
                <w:rFonts w:ascii="Palatino Linotype" w:hAnsi="Palatino Linotype"/>
                <w:spacing w:val="-2"/>
                <w:sz w:val="22"/>
                <w:szCs w:val="22"/>
              </w:rPr>
            </w:pPr>
            <w:r w:rsidRPr="00433439">
              <w:rPr>
                <w:rFonts w:ascii="Palatino Linotype" w:hAnsi="Palatino Linotype"/>
                <w:spacing w:val="-2"/>
                <w:sz w:val="22"/>
                <w:szCs w:val="22"/>
              </w:rPr>
              <w:t>Fencing Allowance</w:t>
            </w:r>
            <w:r w:rsidR="00D06A1C">
              <w:rPr>
                <w:rFonts w:ascii="Palatino Linotype" w:hAnsi="Palatino Linotype"/>
                <w:spacing w:val="-2"/>
                <w:sz w:val="22"/>
                <w:szCs w:val="22"/>
              </w:rPr>
              <w:t>:</w:t>
            </w:r>
          </w:p>
        </w:tc>
        <w:tc>
          <w:tcPr>
            <w:tcW w:w="5220" w:type="dxa"/>
          </w:tcPr>
          <w:p w:rsidR="00E81B05" w:rsidRPr="00433439" w:rsidRDefault="004C18DB" w:rsidP="00B85D90">
            <w:pPr>
              <w:suppressAutoHyphens/>
              <w:jc w:val="both"/>
              <w:rPr>
                <w:rFonts w:ascii="Palatino Linotype" w:hAnsi="Palatino Linotype"/>
                <w:spacing w:val="-2"/>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c>
          <w:tcPr>
            <w:tcW w:w="2970" w:type="dxa"/>
          </w:tcPr>
          <w:p w:rsidR="00E81B05" w:rsidRPr="00433439" w:rsidRDefault="004C18DB" w:rsidP="00B85D90">
            <w:pPr>
              <w:suppressAutoHyphens/>
              <w:jc w:val="right"/>
              <w:rPr>
                <w:rFonts w:ascii="Palatino Linotype" w:hAnsi="Palatino Linotype"/>
                <w:spacing w:val="-2"/>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bl>
    <w:p w:rsidR="00E81B05" w:rsidRPr="00F04472" w:rsidRDefault="00E81B05" w:rsidP="00E81B05">
      <w:pPr>
        <w:tabs>
          <w:tab w:val="right" w:pos="9360"/>
        </w:tabs>
        <w:suppressAutoHyphens/>
        <w:jc w:val="both"/>
        <w:rPr>
          <w:rFonts w:ascii="Palatino Linotype" w:hAnsi="Palatino Linotype"/>
          <w:b/>
          <w:spacing w:val="-2"/>
          <w:sz w:val="16"/>
          <w:szCs w:val="16"/>
        </w:rPr>
      </w:pPr>
    </w:p>
    <w:tbl>
      <w:tblPr>
        <w:tblStyle w:val="TableGrid"/>
        <w:tblW w:w="10998" w:type="dxa"/>
        <w:tblBorders>
          <w:insideH w:val="single" w:sz="6" w:space="0" w:color="auto"/>
          <w:insideV w:val="single" w:sz="6" w:space="0" w:color="auto"/>
        </w:tblBorders>
        <w:tblLayout w:type="fixed"/>
        <w:tblLook w:val="01E0" w:firstRow="1" w:lastRow="1" w:firstColumn="1" w:lastColumn="1" w:noHBand="0" w:noVBand="0"/>
      </w:tblPr>
      <w:tblGrid>
        <w:gridCol w:w="2808"/>
        <w:gridCol w:w="5220"/>
        <w:gridCol w:w="2970"/>
      </w:tblGrid>
      <w:tr w:rsidR="00995D38" w:rsidRPr="00433439" w:rsidTr="002D4C8F">
        <w:tc>
          <w:tcPr>
            <w:tcW w:w="2808" w:type="dxa"/>
          </w:tcPr>
          <w:p w:rsidR="00995D38" w:rsidRPr="00995D38" w:rsidRDefault="00995D38" w:rsidP="00B85D90">
            <w:pPr>
              <w:suppressAutoHyphens/>
              <w:jc w:val="both"/>
              <w:rPr>
                <w:rFonts w:ascii="Palatino Linotype" w:hAnsi="Palatino Linotype"/>
                <w:b/>
                <w:spacing w:val="-2"/>
                <w:sz w:val="22"/>
                <w:szCs w:val="22"/>
              </w:rPr>
            </w:pPr>
            <w:r w:rsidRPr="00433439">
              <w:rPr>
                <w:rFonts w:ascii="Palatino Linotype" w:hAnsi="Palatino Linotype"/>
                <w:b/>
                <w:spacing w:val="-2"/>
                <w:sz w:val="22"/>
                <w:szCs w:val="22"/>
              </w:rPr>
              <w:t xml:space="preserve">LAND ACQUIRED: </w:t>
            </w:r>
          </w:p>
        </w:tc>
        <w:tc>
          <w:tcPr>
            <w:tcW w:w="5220" w:type="dxa"/>
          </w:tcPr>
          <w:p w:rsidR="00995D38" w:rsidRPr="00433439" w:rsidRDefault="00995D38" w:rsidP="00B85D90">
            <w:pPr>
              <w:outlineLvl w:val="0"/>
              <w:rPr>
                <w:rFonts w:ascii="Palatino Linotype" w:hAnsi="Palatino Linotype" w:cs="Arial"/>
                <w:b/>
                <w:sz w:val="22"/>
                <w:szCs w:val="22"/>
              </w:rPr>
            </w:pPr>
          </w:p>
        </w:tc>
        <w:tc>
          <w:tcPr>
            <w:tcW w:w="2970" w:type="dxa"/>
          </w:tcPr>
          <w:p w:rsidR="00995D38" w:rsidRPr="00433439" w:rsidRDefault="00995D38" w:rsidP="00B85D90">
            <w:pPr>
              <w:jc w:val="right"/>
              <w:outlineLvl w:val="0"/>
              <w:rPr>
                <w:rFonts w:ascii="Palatino Linotype" w:hAnsi="Palatino Linotype" w:cs="Arial"/>
                <w:b/>
                <w:sz w:val="22"/>
                <w:szCs w:val="22"/>
              </w:rPr>
            </w:pPr>
          </w:p>
        </w:tc>
      </w:tr>
      <w:tr w:rsidR="00995D38" w:rsidRPr="00433439" w:rsidTr="002D4C8F">
        <w:tc>
          <w:tcPr>
            <w:tcW w:w="2808" w:type="dxa"/>
          </w:tcPr>
          <w:p w:rsidR="00995D38" w:rsidRPr="00433439" w:rsidRDefault="00995D38" w:rsidP="00B85D90">
            <w:pPr>
              <w:outlineLvl w:val="0"/>
              <w:rPr>
                <w:rFonts w:ascii="Palatino Linotype" w:hAnsi="Palatino Linotype" w:cs="Arial"/>
                <w:b/>
                <w:sz w:val="22"/>
                <w:szCs w:val="22"/>
              </w:rPr>
            </w:pPr>
          </w:p>
        </w:tc>
        <w:tc>
          <w:tcPr>
            <w:tcW w:w="5220" w:type="dxa"/>
          </w:tcPr>
          <w:p w:rsidR="00995D38" w:rsidRPr="00433439" w:rsidRDefault="00995D38" w:rsidP="00B85D90">
            <w:pPr>
              <w:outlineLvl w:val="0"/>
              <w:rPr>
                <w:rFonts w:ascii="Palatino Linotype" w:hAnsi="Palatino Linotype" w:cs="Arial"/>
                <w:b/>
                <w:sz w:val="22"/>
                <w:szCs w:val="22"/>
              </w:rPr>
            </w:pPr>
          </w:p>
        </w:tc>
        <w:tc>
          <w:tcPr>
            <w:tcW w:w="2970" w:type="dxa"/>
          </w:tcPr>
          <w:p w:rsidR="00995D38" w:rsidRPr="00433439" w:rsidRDefault="00995D38" w:rsidP="00B85D90">
            <w:pPr>
              <w:jc w:val="right"/>
              <w:outlineLvl w:val="0"/>
              <w:rPr>
                <w:rFonts w:ascii="Palatino Linotype" w:hAnsi="Palatino Linotype" w:cs="Arial"/>
                <w:b/>
                <w:sz w:val="22"/>
                <w:szCs w:val="22"/>
              </w:rPr>
            </w:pPr>
          </w:p>
        </w:tc>
      </w:tr>
      <w:tr w:rsidR="00E81B05" w:rsidRPr="00433439" w:rsidTr="002D4C8F">
        <w:tc>
          <w:tcPr>
            <w:tcW w:w="2808" w:type="dxa"/>
          </w:tcPr>
          <w:p w:rsidR="00E81B05" w:rsidRPr="00433439" w:rsidRDefault="00E81B05" w:rsidP="00B85D90">
            <w:pPr>
              <w:outlineLvl w:val="0"/>
              <w:rPr>
                <w:rFonts w:ascii="Palatino Linotype" w:hAnsi="Palatino Linotype" w:cs="Arial"/>
                <w:b/>
                <w:sz w:val="22"/>
                <w:szCs w:val="22"/>
              </w:rPr>
            </w:pPr>
            <w:r w:rsidRPr="00433439">
              <w:rPr>
                <w:rFonts w:ascii="Palatino Linotype" w:hAnsi="Palatino Linotype" w:cs="Arial"/>
                <w:b/>
                <w:sz w:val="22"/>
                <w:szCs w:val="22"/>
              </w:rPr>
              <w:t>Parcel #</w:t>
            </w:r>
          </w:p>
        </w:tc>
        <w:tc>
          <w:tcPr>
            <w:tcW w:w="5220" w:type="dxa"/>
          </w:tcPr>
          <w:p w:rsidR="00E81B05" w:rsidRPr="00433439" w:rsidRDefault="00883019" w:rsidP="00B85D90">
            <w:pPr>
              <w:outlineLvl w:val="0"/>
              <w:rPr>
                <w:rFonts w:ascii="Palatino Linotype" w:hAnsi="Palatino Linotype" w:cs="Arial"/>
                <w:b/>
                <w:sz w:val="22"/>
                <w:szCs w:val="22"/>
              </w:rPr>
            </w:pPr>
            <w:r w:rsidRPr="00433439">
              <w:rPr>
                <w:rFonts w:ascii="Palatino Linotype" w:hAnsi="Palatino Linotype" w:cs="Arial"/>
                <w:b/>
                <w:sz w:val="22"/>
                <w:szCs w:val="22"/>
              </w:rPr>
              <w:t>Rights to be Acquired</w:t>
            </w:r>
          </w:p>
        </w:tc>
        <w:tc>
          <w:tcPr>
            <w:tcW w:w="2970" w:type="dxa"/>
          </w:tcPr>
          <w:p w:rsidR="00E81B05" w:rsidRPr="00433439" w:rsidRDefault="00883019" w:rsidP="00B85D90">
            <w:pPr>
              <w:jc w:val="right"/>
              <w:outlineLvl w:val="0"/>
              <w:rPr>
                <w:rFonts w:ascii="Palatino Linotype" w:hAnsi="Palatino Linotype" w:cs="Arial"/>
                <w:b/>
                <w:sz w:val="22"/>
                <w:szCs w:val="22"/>
              </w:rPr>
            </w:pPr>
            <w:r w:rsidRPr="00433439">
              <w:rPr>
                <w:rFonts w:ascii="Palatino Linotype" w:hAnsi="Palatino Linotype" w:cs="Arial"/>
                <w:b/>
                <w:sz w:val="22"/>
                <w:szCs w:val="22"/>
              </w:rPr>
              <w:t>Area of Taking</w:t>
            </w:r>
          </w:p>
        </w:tc>
      </w:tr>
      <w:tr w:rsidR="00E81B05" w:rsidRPr="00433439" w:rsidTr="002D4C8F">
        <w:tc>
          <w:tcPr>
            <w:tcW w:w="2808" w:type="dxa"/>
          </w:tcPr>
          <w:p w:rsidR="00E81B05" w:rsidRPr="00433439" w:rsidRDefault="004C18DB" w:rsidP="004C18DB">
            <w:pPr>
              <w:jc w:val="both"/>
              <w:outlineLvl w:val="0"/>
              <w:rPr>
                <w:rFonts w:ascii="Palatino Linotype" w:hAnsi="Palatino Linotype" w:cs="Arial"/>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c>
          <w:tcPr>
            <w:tcW w:w="5220" w:type="dxa"/>
          </w:tcPr>
          <w:p w:rsidR="00E81B05" w:rsidRPr="00433439" w:rsidRDefault="004C18DB" w:rsidP="00B85D90">
            <w:pPr>
              <w:jc w:val="both"/>
              <w:outlineLvl w:val="0"/>
              <w:rPr>
                <w:rFonts w:ascii="Palatino Linotype" w:hAnsi="Palatino Linotype" w:cs="Arial"/>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c>
          <w:tcPr>
            <w:tcW w:w="2970" w:type="dxa"/>
          </w:tcPr>
          <w:p w:rsidR="00E81B05" w:rsidRPr="00433439" w:rsidRDefault="004C18DB" w:rsidP="00B85D90">
            <w:pPr>
              <w:jc w:val="right"/>
              <w:outlineLvl w:val="0"/>
              <w:rPr>
                <w:rFonts w:ascii="Palatino Linotype" w:hAnsi="Palatino Linotype" w:cs="Arial"/>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bl>
    <w:p w:rsidR="00E81B05" w:rsidRPr="00F04472" w:rsidRDefault="00E81B05" w:rsidP="00E81B05">
      <w:pPr>
        <w:tabs>
          <w:tab w:val="right" w:pos="9360"/>
        </w:tabs>
        <w:suppressAutoHyphens/>
        <w:jc w:val="both"/>
        <w:rPr>
          <w:rFonts w:ascii="Palatino Linotype" w:hAnsi="Palatino Linotype"/>
          <w:b/>
          <w:spacing w:val="-2"/>
          <w:sz w:val="16"/>
          <w:szCs w:val="16"/>
        </w:rPr>
      </w:pPr>
    </w:p>
    <w:p w:rsidR="00E81B05" w:rsidRPr="00433439" w:rsidRDefault="00E81B05" w:rsidP="00B85D90">
      <w:pPr>
        <w:suppressAutoHyphens/>
        <w:jc w:val="both"/>
        <w:rPr>
          <w:rFonts w:ascii="Palatino Linotype" w:hAnsi="Palatino Linotype"/>
          <w:b/>
          <w:spacing w:val="-2"/>
          <w:sz w:val="22"/>
          <w:szCs w:val="22"/>
        </w:rPr>
      </w:pPr>
      <w:r w:rsidRPr="00433439">
        <w:rPr>
          <w:rFonts w:ascii="Palatino Linotype" w:hAnsi="Palatino Linotype"/>
          <w:b/>
          <w:spacing w:val="-2"/>
          <w:sz w:val="22"/>
          <w:szCs w:val="22"/>
        </w:rPr>
        <w:t>NOTICE TO VACATE:</w:t>
      </w:r>
    </w:p>
    <w:p w:rsidR="00E81B05" w:rsidRPr="00433439" w:rsidRDefault="004C18DB" w:rsidP="00B85D90">
      <w:pPr>
        <w:suppressAutoHyphens/>
        <w:jc w:val="both"/>
        <w:rPr>
          <w:rFonts w:ascii="Palatino Linotype" w:hAnsi="Palatino Linotype"/>
          <w:spacing w:val="-2"/>
          <w:sz w:val="22"/>
          <w:szCs w:val="22"/>
        </w:rPr>
      </w:pPr>
      <w:r>
        <w:rPr>
          <w:rFonts w:ascii="Palatino Linotype" w:hAnsi="Palatino Linotype"/>
          <w:spacing w:val="-2"/>
          <w:sz w:val="22"/>
          <w:szCs w:val="22"/>
        </w:rPr>
        <w:fldChar w:fldCharType="begin">
          <w:ffData>
            <w:name w:val="Check1"/>
            <w:enabled/>
            <w:calcOnExit w:val="0"/>
            <w:checkBox>
              <w:sizeAuto/>
              <w:default w:val="0"/>
            </w:checkBox>
          </w:ffData>
        </w:fldChar>
      </w:r>
      <w:bookmarkStart w:id="1" w:name="Check1"/>
      <w:r>
        <w:rPr>
          <w:rFonts w:ascii="Palatino Linotype" w:hAnsi="Palatino Linotype"/>
          <w:spacing w:val="-2"/>
          <w:sz w:val="22"/>
          <w:szCs w:val="22"/>
        </w:rPr>
        <w:instrText xml:space="preserve"> FORMCHECKBOX </w:instrText>
      </w:r>
      <w:r>
        <w:rPr>
          <w:rFonts w:ascii="Palatino Linotype" w:hAnsi="Palatino Linotype"/>
          <w:spacing w:val="-2"/>
          <w:sz w:val="22"/>
          <w:szCs w:val="22"/>
        </w:rPr>
      </w:r>
      <w:r>
        <w:rPr>
          <w:rFonts w:ascii="Palatino Linotype" w:hAnsi="Palatino Linotype"/>
          <w:spacing w:val="-2"/>
          <w:sz w:val="22"/>
          <w:szCs w:val="22"/>
        </w:rPr>
        <w:fldChar w:fldCharType="end"/>
      </w:r>
      <w:bookmarkEnd w:id="1"/>
      <w:r w:rsidR="00E81B05" w:rsidRPr="00433439">
        <w:rPr>
          <w:rFonts w:ascii="Palatino Linotype" w:hAnsi="Palatino Linotype"/>
          <w:spacing w:val="-2"/>
          <w:sz w:val="22"/>
          <w:szCs w:val="22"/>
        </w:rPr>
        <w:t>Written notice will not be required.  Possession will be upon payment.</w:t>
      </w:r>
    </w:p>
    <w:p w:rsidR="00E81B05" w:rsidRPr="00433439" w:rsidRDefault="00E81B05" w:rsidP="00B85D90">
      <w:pPr>
        <w:suppressAutoHyphens/>
        <w:jc w:val="both"/>
        <w:rPr>
          <w:rFonts w:ascii="Palatino Linotype" w:hAnsi="Palatino Linotype"/>
          <w:color w:val="000000" w:themeColor="text1"/>
          <w:spacing w:val="-2"/>
          <w:sz w:val="22"/>
          <w:szCs w:val="22"/>
        </w:rPr>
      </w:pPr>
    </w:p>
    <w:p w:rsidR="00E81B05" w:rsidRPr="00433439" w:rsidRDefault="004C18DB" w:rsidP="00B85D90">
      <w:pPr>
        <w:suppressAutoHyphens/>
        <w:jc w:val="both"/>
        <w:outlineLvl w:val="0"/>
        <w:rPr>
          <w:rFonts w:ascii="Palatino Linotype" w:hAnsi="Palatino Linotype" w:cs="Arial"/>
          <w:color w:val="000000" w:themeColor="text1"/>
          <w:spacing w:val="-2"/>
          <w:sz w:val="22"/>
          <w:szCs w:val="22"/>
        </w:rPr>
      </w:pPr>
      <w:r>
        <w:rPr>
          <w:rFonts w:ascii="Palatino Linotype" w:hAnsi="Palatino Linotype" w:cs="Arial"/>
          <w:color w:val="000000" w:themeColor="text1"/>
          <w:sz w:val="22"/>
          <w:szCs w:val="22"/>
        </w:rPr>
        <w:fldChar w:fldCharType="begin">
          <w:ffData>
            <w:name w:val="Check2"/>
            <w:enabled/>
            <w:calcOnExit w:val="0"/>
            <w:checkBox>
              <w:sizeAuto/>
              <w:default w:val="0"/>
            </w:checkBox>
          </w:ffData>
        </w:fldChar>
      </w:r>
      <w:bookmarkStart w:id="2" w:name="Check2"/>
      <w:r>
        <w:rPr>
          <w:rFonts w:ascii="Palatino Linotype" w:hAnsi="Palatino Linotype" w:cs="Arial"/>
          <w:color w:val="000000" w:themeColor="text1"/>
          <w:sz w:val="22"/>
          <w:szCs w:val="22"/>
        </w:rPr>
        <w:instrText xml:space="preserve"> FORMCHECKBOX </w:instrText>
      </w:r>
      <w:r>
        <w:rPr>
          <w:rFonts w:ascii="Palatino Linotype" w:hAnsi="Palatino Linotype" w:cs="Arial"/>
          <w:color w:val="000000" w:themeColor="text1"/>
          <w:sz w:val="22"/>
          <w:szCs w:val="22"/>
        </w:rPr>
      </w:r>
      <w:r>
        <w:rPr>
          <w:rFonts w:ascii="Palatino Linotype" w:hAnsi="Palatino Linotype" w:cs="Arial"/>
          <w:color w:val="000000" w:themeColor="text1"/>
          <w:sz w:val="22"/>
          <w:szCs w:val="22"/>
        </w:rPr>
        <w:fldChar w:fldCharType="end"/>
      </w:r>
      <w:bookmarkEnd w:id="2"/>
      <w:r w:rsidR="004F0D2A">
        <w:rPr>
          <w:rFonts w:ascii="Palatino Linotype" w:hAnsi="Palatino Linotype" w:cs="Arial"/>
          <w:color w:val="000000" w:themeColor="text1"/>
          <w:sz w:val="22"/>
          <w:szCs w:val="22"/>
        </w:rPr>
        <w:t xml:space="preserve">The </w:t>
      </w:r>
      <w:r w:rsidR="004F0D2A">
        <w:rPr>
          <w:rFonts w:ascii="Palatino Linotype" w:hAnsi="Palatino Linotype"/>
          <w:sz w:val="22"/>
          <w:szCs w:val="22"/>
        </w:rPr>
        <w:fldChar w:fldCharType="begin">
          <w:ffData>
            <w:name w:val="Text1"/>
            <w:enabled/>
            <w:calcOnExit w:val="0"/>
            <w:textInput/>
          </w:ffData>
        </w:fldChar>
      </w:r>
      <w:r w:rsidR="004F0D2A">
        <w:rPr>
          <w:rFonts w:ascii="Palatino Linotype" w:hAnsi="Palatino Linotype"/>
          <w:sz w:val="22"/>
          <w:szCs w:val="22"/>
        </w:rPr>
        <w:instrText xml:space="preserve"> FORMTEXT </w:instrText>
      </w:r>
      <w:r w:rsidR="004F0D2A">
        <w:rPr>
          <w:rFonts w:ascii="Palatino Linotype" w:hAnsi="Palatino Linotype"/>
          <w:sz w:val="22"/>
          <w:szCs w:val="22"/>
        </w:rPr>
      </w:r>
      <w:r w:rsidR="004F0D2A">
        <w:rPr>
          <w:rFonts w:ascii="Palatino Linotype" w:hAnsi="Palatino Linotype"/>
          <w:sz w:val="22"/>
          <w:szCs w:val="22"/>
        </w:rPr>
        <w:fldChar w:fldCharType="separate"/>
      </w:r>
      <w:r w:rsidR="004F0D2A">
        <w:rPr>
          <w:rFonts w:ascii="Palatino Linotype" w:hAnsi="Palatino Linotype"/>
          <w:noProof/>
          <w:sz w:val="22"/>
          <w:szCs w:val="22"/>
        </w:rPr>
        <w:t> </w:t>
      </w:r>
      <w:r w:rsidR="004F0D2A">
        <w:rPr>
          <w:rFonts w:ascii="Palatino Linotype" w:hAnsi="Palatino Linotype"/>
          <w:noProof/>
          <w:sz w:val="22"/>
          <w:szCs w:val="22"/>
        </w:rPr>
        <w:t> </w:t>
      </w:r>
      <w:r w:rsidR="004F0D2A">
        <w:rPr>
          <w:rFonts w:ascii="Palatino Linotype" w:hAnsi="Palatino Linotype"/>
          <w:noProof/>
          <w:sz w:val="22"/>
          <w:szCs w:val="22"/>
        </w:rPr>
        <w:t> </w:t>
      </w:r>
      <w:r w:rsidR="004F0D2A">
        <w:rPr>
          <w:rFonts w:ascii="Palatino Linotype" w:hAnsi="Palatino Linotype"/>
          <w:noProof/>
          <w:sz w:val="22"/>
          <w:szCs w:val="22"/>
        </w:rPr>
        <w:t> </w:t>
      </w:r>
      <w:r w:rsidR="004F0D2A">
        <w:rPr>
          <w:rFonts w:ascii="Palatino Linotype" w:hAnsi="Palatino Linotype"/>
          <w:noProof/>
          <w:sz w:val="22"/>
          <w:szCs w:val="22"/>
        </w:rPr>
        <w:t> </w:t>
      </w:r>
      <w:r w:rsidR="004F0D2A">
        <w:rPr>
          <w:rFonts w:ascii="Palatino Linotype" w:hAnsi="Palatino Linotype"/>
          <w:sz w:val="22"/>
          <w:szCs w:val="22"/>
        </w:rPr>
        <w:fldChar w:fldCharType="end"/>
      </w:r>
      <w:r w:rsidR="00E81B05" w:rsidRPr="00433439">
        <w:rPr>
          <w:rFonts w:ascii="Palatino Linotype" w:hAnsi="Palatino Linotype" w:cs="Arial"/>
          <w:color w:val="000000" w:themeColor="text1"/>
          <w:sz w:val="22"/>
          <w:szCs w:val="22"/>
        </w:rPr>
        <w:t xml:space="preserve"> will not require you to vacate the property being acquired earlier than 90 days following this letter or within 30 days after payment (less deposits) whichever is later.  You will be given the specific date to vacate the area acquired, when payment is made to you.</w:t>
      </w:r>
    </w:p>
    <w:p w:rsidR="00EE3E5A" w:rsidRPr="00A45B91" w:rsidRDefault="00EE3E5A" w:rsidP="00B85D90">
      <w:pPr>
        <w:suppressAutoHyphens/>
        <w:jc w:val="both"/>
        <w:rPr>
          <w:rFonts w:ascii="Palatino Linotype" w:hAnsi="Palatino Linotype"/>
          <w:spacing w:val="-2"/>
          <w:sz w:val="22"/>
          <w:szCs w:val="22"/>
        </w:rPr>
      </w:pPr>
    </w:p>
    <w:p w:rsidR="00A45B91" w:rsidRPr="00BF72CB" w:rsidRDefault="004C18DB" w:rsidP="00A45B91">
      <w:pPr>
        <w:tabs>
          <w:tab w:val="left" w:pos="2160"/>
          <w:tab w:val="left" w:pos="3600"/>
          <w:tab w:val="left" w:pos="5040"/>
          <w:tab w:val="left" w:pos="5760"/>
          <w:tab w:val="left" w:pos="7056"/>
          <w:tab w:val="left" w:pos="7344"/>
          <w:tab w:val="left" w:pos="8640"/>
        </w:tabs>
        <w:suppressAutoHyphens/>
        <w:jc w:val="both"/>
        <w:outlineLvl w:val="0"/>
        <w:rPr>
          <w:rFonts w:ascii="Palatino Linotype" w:hAnsi="Palatino Linotype"/>
          <w:b/>
          <w:noProof/>
          <w:spacing w:val="-3"/>
          <w:sz w:val="22"/>
          <w:szCs w:val="22"/>
        </w:rPr>
      </w:pPr>
      <w:r>
        <w:rPr>
          <w:rFonts w:ascii="Palatino Linotype" w:hAnsi="Palatino Linotype"/>
          <w:b/>
          <w:noProof/>
          <w:spacing w:val="-3"/>
          <w:sz w:val="22"/>
          <w:szCs w:val="22"/>
        </w:rPr>
        <w:fldChar w:fldCharType="begin">
          <w:ffData>
            <w:name w:val="Check3"/>
            <w:enabled/>
            <w:calcOnExit w:val="0"/>
            <w:checkBox>
              <w:sizeAuto/>
              <w:default w:val="0"/>
            </w:checkBox>
          </w:ffData>
        </w:fldChar>
      </w:r>
      <w:bookmarkStart w:id="3" w:name="Check3"/>
      <w:r>
        <w:rPr>
          <w:rFonts w:ascii="Palatino Linotype" w:hAnsi="Palatino Linotype"/>
          <w:b/>
          <w:noProof/>
          <w:spacing w:val="-3"/>
          <w:sz w:val="22"/>
          <w:szCs w:val="22"/>
        </w:rPr>
        <w:instrText xml:space="preserve"> FORMCHECKBOX </w:instrText>
      </w:r>
      <w:r>
        <w:rPr>
          <w:rFonts w:ascii="Palatino Linotype" w:hAnsi="Palatino Linotype"/>
          <w:b/>
          <w:noProof/>
          <w:spacing w:val="-3"/>
          <w:sz w:val="22"/>
          <w:szCs w:val="22"/>
        </w:rPr>
      </w:r>
      <w:r>
        <w:rPr>
          <w:rFonts w:ascii="Palatino Linotype" w:hAnsi="Palatino Linotype"/>
          <w:b/>
          <w:noProof/>
          <w:spacing w:val="-3"/>
          <w:sz w:val="22"/>
          <w:szCs w:val="22"/>
        </w:rPr>
        <w:fldChar w:fldCharType="end"/>
      </w:r>
      <w:bookmarkEnd w:id="3"/>
      <w:r w:rsidR="00A45B91" w:rsidRPr="00BF72CB">
        <w:rPr>
          <w:rFonts w:ascii="Palatino Linotype" w:hAnsi="Palatino Linotype"/>
          <w:b/>
          <w:noProof/>
          <w:spacing w:val="-3"/>
          <w:sz w:val="22"/>
          <w:szCs w:val="22"/>
        </w:rPr>
        <w:t>UNECONOMIC REMAINDER:</w:t>
      </w:r>
    </w:p>
    <w:p w:rsidR="00A45B91" w:rsidRPr="00A45B91" w:rsidRDefault="00A45B91" w:rsidP="00A45B91">
      <w:pPr>
        <w:tabs>
          <w:tab w:val="left" w:pos="2160"/>
          <w:tab w:val="left" w:pos="3600"/>
          <w:tab w:val="left" w:pos="5040"/>
          <w:tab w:val="left" w:pos="5760"/>
          <w:tab w:val="left" w:pos="7056"/>
          <w:tab w:val="left" w:pos="7344"/>
          <w:tab w:val="left" w:pos="8640"/>
        </w:tabs>
        <w:suppressAutoHyphens/>
        <w:jc w:val="both"/>
        <w:outlineLvl w:val="0"/>
        <w:rPr>
          <w:rFonts w:ascii="Palatino Linotype" w:hAnsi="Palatino Linotype"/>
          <w:noProof/>
          <w:spacing w:val="-3"/>
          <w:sz w:val="22"/>
          <w:szCs w:val="22"/>
          <w:highlight w:val="yellow"/>
        </w:rPr>
      </w:pPr>
    </w:p>
    <w:p w:rsidR="00A45B91" w:rsidRDefault="004C18DB" w:rsidP="00A45B91">
      <w:pPr>
        <w:suppressAutoHyphens/>
        <w:jc w:val="both"/>
        <w:rPr>
          <w:rFonts w:ascii="Palatino Linotype" w:hAnsi="Palatino Linotype"/>
          <w:noProof/>
          <w:spacing w:val="-3"/>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r>
        <w:rPr>
          <w:rFonts w:ascii="Palatino Linotype" w:hAnsi="Palatino Linotype"/>
          <w:sz w:val="22"/>
          <w:szCs w:val="22"/>
        </w:rPr>
        <w:t xml:space="preserve"> </w:t>
      </w:r>
      <w:r w:rsidR="00A45B91" w:rsidRPr="00BF72CB">
        <w:rPr>
          <w:rFonts w:ascii="Palatino Linotype" w:hAnsi="Palatino Linotype"/>
          <w:noProof/>
          <w:spacing w:val="-3"/>
          <w:sz w:val="22"/>
          <w:szCs w:val="22"/>
        </w:rPr>
        <w:t xml:space="preserve">has been determined to be an uneconomic remnant and will be purchased by the State for </w:t>
      </w: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r w:rsidR="00A45B91" w:rsidRPr="00BF72CB">
        <w:rPr>
          <w:rFonts w:ascii="Palatino Linotype" w:hAnsi="Palatino Linotype"/>
          <w:noProof/>
          <w:spacing w:val="-3"/>
          <w:sz w:val="22"/>
          <w:szCs w:val="22"/>
        </w:rPr>
        <w:t xml:space="preserve"> should you elect to sell.</w:t>
      </w:r>
    </w:p>
    <w:p w:rsidR="00F15648" w:rsidRDefault="00F15648" w:rsidP="00A45B91">
      <w:pPr>
        <w:suppressAutoHyphens/>
        <w:jc w:val="both"/>
        <w:rPr>
          <w:rFonts w:ascii="Palatino Linotype" w:hAnsi="Palatino Linotype"/>
          <w:b/>
          <w:spacing w:val="-2"/>
          <w:sz w:val="22"/>
          <w:szCs w:val="22"/>
        </w:rPr>
      </w:pPr>
    </w:p>
    <w:p w:rsidR="00D64DAD" w:rsidRPr="00A45B91" w:rsidRDefault="00D64DAD" w:rsidP="00A45B91">
      <w:pPr>
        <w:suppressAutoHyphens/>
        <w:jc w:val="both"/>
        <w:rPr>
          <w:rFonts w:ascii="Palatino Linotype" w:hAnsi="Palatino Linotype"/>
          <w:b/>
          <w:spacing w:val="-2"/>
          <w:sz w:val="22"/>
          <w:szCs w:val="22"/>
        </w:rPr>
      </w:pPr>
    </w:p>
    <w:p w:rsidR="00E81B05" w:rsidRPr="00366D22" w:rsidRDefault="00E81B05" w:rsidP="00B85D90">
      <w:pPr>
        <w:suppressAutoHyphens/>
        <w:rPr>
          <w:rFonts w:ascii="Palatino Linotype" w:hAnsi="Palatino Linotype"/>
          <w:b/>
          <w:spacing w:val="-2"/>
          <w:sz w:val="22"/>
          <w:szCs w:val="22"/>
        </w:rPr>
      </w:pPr>
      <w:r w:rsidRPr="00366D22">
        <w:rPr>
          <w:rFonts w:ascii="Palatino Linotype" w:hAnsi="Palatino Linotype"/>
          <w:b/>
          <w:spacing w:val="-2"/>
          <w:sz w:val="22"/>
          <w:szCs w:val="22"/>
        </w:rPr>
        <w:t>THE FOLLOWING SEPARATELY-HELD OWNERSHIP INTERESTS ARE NOT INCLUDED IN THE TOTAL JUST COMPENSATION:</w:t>
      </w:r>
    </w:p>
    <w:p w:rsidR="00E81B05" w:rsidRPr="00433439" w:rsidRDefault="00E81B05" w:rsidP="00B85D90">
      <w:pPr>
        <w:suppressAutoHyphens/>
        <w:outlineLvl w:val="0"/>
        <w:rPr>
          <w:rFonts w:ascii="Palatino Linotype" w:hAnsi="Palatino Linotype" w:cs="Arial"/>
          <w:spacing w:val="-2"/>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47"/>
        <w:gridCol w:w="5329"/>
      </w:tblGrid>
      <w:tr w:rsidR="00E81B05" w:rsidRPr="00433439" w:rsidTr="002E2FDF">
        <w:tc>
          <w:tcPr>
            <w:tcW w:w="4247" w:type="dxa"/>
          </w:tcPr>
          <w:p w:rsidR="00E81B05" w:rsidRPr="00433439" w:rsidRDefault="004F0D2A" w:rsidP="00B85D90">
            <w:pPr>
              <w:outlineLvl w:val="0"/>
              <w:rPr>
                <w:rFonts w:ascii="Palatino Linotype" w:hAnsi="Palatino Linotype" w:cs="Arial"/>
                <w:b/>
                <w:sz w:val="22"/>
                <w:szCs w:val="22"/>
              </w:rPr>
            </w:pPr>
            <w:r>
              <w:rPr>
                <w:rFonts w:ascii="Palatino Linotype" w:hAnsi="Palatino Linotype"/>
                <w:b/>
                <w:spacing w:val="-2"/>
                <w:sz w:val="22"/>
                <w:szCs w:val="22"/>
              </w:rPr>
              <w:fldChar w:fldCharType="begin">
                <w:ffData>
                  <w:name w:val="Check4"/>
                  <w:enabled/>
                  <w:calcOnExit w:val="0"/>
                  <w:checkBox>
                    <w:sizeAuto/>
                    <w:default w:val="0"/>
                  </w:checkBox>
                </w:ffData>
              </w:fldChar>
            </w:r>
            <w:bookmarkStart w:id="4" w:name="Check4"/>
            <w:r>
              <w:rPr>
                <w:rFonts w:ascii="Palatino Linotype" w:hAnsi="Palatino Linotype"/>
                <w:b/>
                <w:spacing w:val="-2"/>
                <w:sz w:val="22"/>
                <w:szCs w:val="22"/>
              </w:rPr>
              <w:instrText xml:space="preserve"> FORMCHECKBOX </w:instrText>
            </w:r>
            <w:r>
              <w:rPr>
                <w:rFonts w:ascii="Palatino Linotype" w:hAnsi="Palatino Linotype"/>
                <w:b/>
                <w:spacing w:val="-2"/>
                <w:sz w:val="22"/>
                <w:szCs w:val="22"/>
              </w:rPr>
            </w:r>
            <w:r>
              <w:rPr>
                <w:rFonts w:ascii="Palatino Linotype" w:hAnsi="Palatino Linotype"/>
                <w:b/>
                <w:spacing w:val="-2"/>
                <w:sz w:val="22"/>
                <w:szCs w:val="22"/>
              </w:rPr>
              <w:fldChar w:fldCharType="end"/>
            </w:r>
            <w:bookmarkEnd w:id="4"/>
            <w:r w:rsidR="00E81B05" w:rsidRPr="00433439">
              <w:rPr>
                <w:rFonts w:ascii="Palatino Linotype" w:hAnsi="Palatino Linotype"/>
                <w:b/>
                <w:spacing w:val="-2"/>
                <w:sz w:val="22"/>
                <w:szCs w:val="22"/>
              </w:rPr>
              <w:t xml:space="preserve">HAZMAT </w:t>
            </w:r>
            <w:r w:rsidR="00ED4B3B" w:rsidRPr="00433439">
              <w:rPr>
                <w:rFonts w:ascii="Palatino Linotype" w:hAnsi="Palatino Linotype"/>
                <w:b/>
                <w:spacing w:val="-2"/>
                <w:sz w:val="22"/>
                <w:szCs w:val="22"/>
              </w:rPr>
              <w:t>“</w:t>
            </w:r>
            <w:r w:rsidR="00E81B05" w:rsidRPr="00433439">
              <w:rPr>
                <w:rFonts w:ascii="Palatino Linotype" w:hAnsi="Palatino Linotype"/>
                <w:b/>
                <w:spacing w:val="-2"/>
                <w:sz w:val="22"/>
                <w:szCs w:val="22"/>
              </w:rPr>
              <w:t>APPRAISED AS</w:t>
            </w:r>
            <w:r w:rsidR="00ED4B3B" w:rsidRPr="00433439">
              <w:rPr>
                <w:rFonts w:ascii="Palatino Linotype" w:hAnsi="Palatino Linotype"/>
                <w:b/>
                <w:spacing w:val="-2"/>
                <w:sz w:val="22"/>
                <w:szCs w:val="22"/>
              </w:rPr>
              <w:t>”</w:t>
            </w:r>
            <w:r w:rsidR="00E81B05" w:rsidRPr="00433439">
              <w:rPr>
                <w:rFonts w:ascii="Palatino Linotype" w:hAnsi="Palatino Linotype"/>
                <w:b/>
                <w:spacing w:val="-2"/>
                <w:sz w:val="22"/>
                <w:szCs w:val="22"/>
              </w:rPr>
              <w:t>:</w:t>
            </w:r>
          </w:p>
        </w:tc>
        <w:tc>
          <w:tcPr>
            <w:tcW w:w="5329" w:type="dxa"/>
          </w:tcPr>
          <w:p w:rsidR="00E81B05" w:rsidRPr="00433439" w:rsidRDefault="004C18DB" w:rsidP="00B85D90">
            <w:pPr>
              <w:outlineLvl w:val="0"/>
              <w:rPr>
                <w:rFonts w:ascii="Palatino Linotype" w:hAnsi="Palatino Linotype" w:cs="Arial"/>
                <w:sz w:val="22"/>
                <w:szCs w:val="22"/>
                <w:highlight w:val="yellow"/>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bl>
    <w:p w:rsidR="000E4782" w:rsidRPr="00433439" w:rsidRDefault="000E4782" w:rsidP="00B85D90">
      <w:pPr>
        <w:suppressAutoHyphens/>
        <w:jc w:val="both"/>
        <w:outlineLvl w:val="0"/>
        <w:rPr>
          <w:rFonts w:ascii="Palatino Linotype" w:hAnsi="Palatino Linotype"/>
          <w:color w:val="000000" w:themeColor="text1"/>
          <w:spacing w:val="-2"/>
          <w:sz w:val="22"/>
          <w:szCs w:val="22"/>
        </w:rPr>
      </w:pPr>
    </w:p>
    <w:p w:rsidR="00E81B05" w:rsidRPr="00433439" w:rsidRDefault="004F0D2A" w:rsidP="00B85D90">
      <w:pPr>
        <w:suppressAutoHyphens/>
        <w:jc w:val="both"/>
        <w:outlineLvl w:val="0"/>
        <w:rPr>
          <w:rFonts w:ascii="Palatino Linotype" w:hAnsi="Palatino Linotype" w:cs="Arial"/>
          <w:color w:val="000000" w:themeColor="text1"/>
          <w:spacing w:val="-2"/>
          <w:sz w:val="22"/>
          <w:szCs w:val="22"/>
        </w:rPr>
      </w:pPr>
      <w:r>
        <w:rPr>
          <w:rFonts w:ascii="Palatino Linotype" w:hAnsi="Palatino Linotype" w:cs="Arial"/>
          <w:color w:val="000000" w:themeColor="text1"/>
          <w:spacing w:val="-2"/>
          <w:sz w:val="22"/>
          <w:szCs w:val="22"/>
        </w:rPr>
        <w:fldChar w:fldCharType="begin">
          <w:ffData>
            <w:name w:val="Check5"/>
            <w:enabled/>
            <w:calcOnExit w:val="0"/>
            <w:checkBox>
              <w:sizeAuto/>
              <w:default w:val="0"/>
            </w:checkBox>
          </w:ffData>
        </w:fldChar>
      </w:r>
      <w:bookmarkStart w:id="5" w:name="Check5"/>
      <w:r>
        <w:rPr>
          <w:rFonts w:ascii="Palatino Linotype" w:hAnsi="Palatino Linotype" w:cs="Arial"/>
          <w:color w:val="000000" w:themeColor="text1"/>
          <w:spacing w:val="-2"/>
          <w:sz w:val="22"/>
          <w:szCs w:val="22"/>
        </w:rPr>
        <w:instrText xml:space="preserve"> FORMCHECKBOX </w:instrText>
      </w:r>
      <w:r>
        <w:rPr>
          <w:rFonts w:ascii="Palatino Linotype" w:hAnsi="Palatino Linotype" w:cs="Arial"/>
          <w:color w:val="000000" w:themeColor="text1"/>
          <w:spacing w:val="-2"/>
          <w:sz w:val="22"/>
          <w:szCs w:val="22"/>
        </w:rPr>
      </w:r>
      <w:r>
        <w:rPr>
          <w:rFonts w:ascii="Palatino Linotype" w:hAnsi="Palatino Linotype" w:cs="Arial"/>
          <w:color w:val="000000" w:themeColor="text1"/>
          <w:spacing w:val="-2"/>
          <w:sz w:val="22"/>
          <w:szCs w:val="22"/>
        </w:rPr>
        <w:fldChar w:fldCharType="end"/>
      </w:r>
      <w:bookmarkEnd w:id="5"/>
      <w:r w:rsidR="00E81B05" w:rsidRPr="00433439">
        <w:rPr>
          <w:rFonts w:ascii="Palatino Linotype" w:hAnsi="Palatino Linotype" w:cs="Arial"/>
          <w:color w:val="000000" w:themeColor="text1"/>
          <w:spacing w:val="-2"/>
          <w:sz w:val="22"/>
          <w:szCs w:val="22"/>
        </w:rPr>
        <w:t>The property described in Exhibit 'A' is appraised at full market value on the assumption that the site is not contaminated, the owner/operator/tenant agrees to pay for the entire cost of cleanup.  Prior to the final payment of funds, the property must successfully pass a Department of Environmental Quality (DEQ) review.</w:t>
      </w:r>
    </w:p>
    <w:p w:rsidR="00E81B05" w:rsidRPr="00F04472" w:rsidRDefault="00E81B05" w:rsidP="00B85D90">
      <w:pPr>
        <w:suppressAutoHyphens/>
        <w:jc w:val="both"/>
        <w:outlineLvl w:val="0"/>
        <w:rPr>
          <w:rFonts w:ascii="Palatino Linotype" w:hAnsi="Palatino Linotype" w:cs="Arial"/>
          <w:color w:val="000000" w:themeColor="text1"/>
          <w:spacing w:val="-2"/>
          <w:sz w:val="16"/>
          <w:szCs w:val="16"/>
        </w:rPr>
      </w:pPr>
    </w:p>
    <w:p w:rsidR="001B09E1" w:rsidRPr="00433439" w:rsidRDefault="00E81B05" w:rsidP="00B85D90">
      <w:pPr>
        <w:suppressAutoHyphens/>
        <w:jc w:val="both"/>
        <w:outlineLvl w:val="0"/>
        <w:rPr>
          <w:rFonts w:ascii="Palatino Linotype" w:hAnsi="Palatino Linotype" w:cs="Arial"/>
          <w:color w:val="000000" w:themeColor="text1"/>
          <w:spacing w:val="-2"/>
          <w:sz w:val="22"/>
          <w:szCs w:val="22"/>
        </w:rPr>
      </w:pPr>
      <w:r w:rsidRPr="00433439">
        <w:rPr>
          <w:rFonts w:ascii="Palatino Linotype" w:hAnsi="Palatino Linotype" w:cs="Arial"/>
          <w:color w:val="000000" w:themeColor="text1"/>
          <w:spacing w:val="-2"/>
          <w:sz w:val="22"/>
          <w:szCs w:val="22"/>
        </w:rPr>
        <w:lastRenderedPageBreak/>
        <w:t>If contamination is later found, Grantor acknowledges and accepts full responsibility for and ownership of all contaminated materials.  Grantor agrees to pay for the entire costs of such cleanup if such should become necessary to meet the requirements of the law.</w:t>
      </w:r>
      <w:r w:rsidR="009A6C4F" w:rsidRPr="00433439">
        <w:rPr>
          <w:rFonts w:ascii="Palatino Linotype" w:hAnsi="Palatino Linotype" w:cs="Arial"/>
          <w:color w:val="000000" w:themeColor="text1"/>
          <w:spacing w:val="-2"/>
          <w:sz w:val="22"/>
          <w:szCs w:val="22"/>
        </w:rPr>
        <w:t xml:space="preserve"> </w:t>
      </w:r>
    </w:p>
    <w:p w:rsidR="00760BB9" w:rsidRPr="00F04472" w:rsidRDefault="00760BB9" w:rsidP="00B85D90">
      <w:pPr>
        <w:suppressAutoHyphens/>
        <w:jc w:val="both"/>
        <w:outlineLvl w:val="0"/>
        <w:rPr>
          <w:rFonts w:ascii="Palatino Linotype" w:hAnsi="Palatino Linotype"/>
          <w:color w:val="000000" w:themeColor="text1"/>
          <w:spacing w:val="-2"/>
          <w:sz w:val="16"/>
          <w:szCs w:val="16"/>
        </w:rPr>
      </w:pPr>
    </w:p>
    <w:p w:rsidR="006519D6" w:rsidRPr="00433439" w:rsidRDefault="004F0D2A" w:rsidP="00B85D90">
      <w:pPr>
        <w:suppressAutoHyphens/>
        <w:jc w:val="both"/>
        <w:rPr>
          <w:rFonts w:ascii="Palatino Linotype" w:eastAsiaTheme="minorHAnsi" w:hAnsi="Palatino Linotype" w:cs="Arial"/>
          <w:spacing w:val="-2"/>
          <w:sz w:val="22"/>
          <w:szCs w:val="22"/>
        </w:rPr>
      </w:pPr>
      <w:r>
        <w:rPr>
          <w:rFonts w:ascii="Palatino Linotype" w:eastAsiaTheme="minorHAnsi" w:hAnsi="Palatino Linotype" w:cs="Arial"/>
          <w:spacing w:val="-2"/>
          <w:sz w:val="22"/>
          <w:szCs w:val="22"/>
        </w:rPr>
        <w:fldChar w:fldCharType="begin">
          <w:ffData>
            <w:name w:val="Check6"/>
            <w:enabled/>
            <w:calcOnExit w:val="0"/>
            <w:checkBox>
              <w:sizeAuto/>
              <w:default w:val="0"/>
            </w:checkBox>
          </w:ffData>
        </w:fldChar>
      </w:r>
      <w:bookmarkStart w:id="6" w:name="Check6"/>
      <w:r>
        <w:rPr>
          <w:rFonts w:ascii="Palatino Linotype" w:eastAsiaTheme="minorHAnsi" w:hAnsi="Palatino Linotype" w:cs="Arial"/>
          <w:spacing w:val="-2"/>
          <w:sz w:val="22"/>
          <w:szCs w:val="22"/>
        </w:rPr>
        <w:instrText xml:space="preserve"> FORMCHECKBOX </w:instrText>
      </w:r>
      <w:r>
        <w:rPr>
          <w:rFonts w:ascii="Palatino Linotype" w:eastAsiaTheme="minorHAnsi" w:hAnsi="Palatino Linotype" w:cs="Arial"/>
          <w:spacing w:val="-2"/>
          <w:sz w:val="22"/>
          <w:szCs w:val="22"/>
        </w:rPr>
      </w:r>
      <w:r>
        <w:rPr>
          <w:rFonts w:ascii="Palatino Linotype" w:eastAsiaTheme="minorHAnsi" w:hAnsi="Palatino Linotype" w:cs="Arial"/>
          <w:spacing w:val="-2"/>
          <w:sz w:val="22"/>
          <w:szCs w:val="22"/>
        </w:rPr>
        <w:fldChar w:fldCharType="end"/>
      </w:r>
      <w:bookmarkEnd w:id="6"/>
      <w:r w:rsidR="00ED4B3B" w:rsidRPr="00433439">
        <w:rPr>
          <w:rFonts w:ascii="Palatino Linotype" w:eastAsiaTheme="minorHAnsi" w:hAnsi="Palatino Linotype" w:cs="Arial"/>
          <w:spacing w:val="-2"/>
          <w:sz w:val="22"/>
          <w:szCs w:val="22"/>
        </w:rPr>
        <w:t>The property described in Exhibit ‘A’ will be acquired ‘as is’, and is appraised in its current condition and market value.  It is acquired on the assumption that the property will not be cleaned up by the owner/operator/tenant.</w:t>
      </w:r>
    </w:p>
    <w:p w:rsidR="009306D3" w:rsidRPr="00433439" w:rsidRDefault="009306D3" w:rsidP="00B85D90">
      <w:pPr>
        <w:suppressAutoHyphens/>
        <w:jc w:val="both"/>
        <w:rPr>
          <w:rFonts w:ascii="Palatino Linotype" w:eastAsiaTheme="minorHAnsi" w:hAnsi="Palatino Linotype" w:cs="Arial"/>
          <w:spacing w:val="-2"/>
          <w:sz w:val="22"/>
          <w:szCs w:val="22"/>
        </w:rPr>
      </w:pPr>
    </w:p>
    <w:p w:rsidR="009306D3" w:rsidRPr="00433439" w:rsidRDefault="004F0D2A" w:rsidP="00B85D90">
      <w:pPr>
        <w:suppressAutoHyphens/>
        <w:autoSpaceDE w:val="0"/>
        <w:autoSpaceDN w:val="0"/>
        <w:adjustRightInd w:val="0"/>
        <w:jc w:val="both"/>
        <w:rPr>
          <w:rFonts w:ascii="Palatino Linotype" w:eastAsiaTheme="minorHAnsi" w:hAnsi="Palatino Linotype" w:cs="Arial"/>
          <w:spacing w:val="-2"/>
          <w:sz w:val="22"/>
          <w:szCs w:val="22"/>
        </w:rPr>
      </w:pPr>
      <w:r>
        <w:rPr>
          <w:rFonts w:ascii="Palatino Linotype" w:eastAsiaTheme="minorHAnsi" w:hAnsi="Palatino Linotype" w:cs="Arial"/>
          <w:spacing w:val="-2"/>
          <w:sz w:val="22"/>
          <w:szCs w:val="22"/>
        </w:rPr>
        <w:fldChar w:fldCharType="begin">
          <w:ffData>
            <w:name w:val="Check7"/>
            <w:enabled/>
            <w:calcOnExit w:val="0"/>
            <w:checkBox>
              <w:sizeAuto/>
              <w:default w:val="0"/>
            </w:checkBox>
          </w:ffData>
        </w:fldChar>
      </w:r>
      <w:bookmarkStart w:id="7" w:name="Check7"/>
      <w:r>
        <w:rPr>
          <w:rFonts w:ascii="Palatino Linotype" w:eastAsiaTheme="minorHAnsi" w:hAnsi="Palatino Linotype" w:cs="Arial"/>
          <w:spacing w:val="-2"/>
          <w:sz w:val="22"/>
          <w:szCs w:val="22"/>
        </w:rPr>
        <w:instrText xml:space="preserve"> FORMCHECKBOX </w:instrText>
      </w:r>
      <w:r>
        <w:rPr>
          <w:rFonts w:ascii="Palatino Linotype" w:eastAsiaTheme="minorHAnsi" w:hAnsi="Palatino Linotype" w:cs="Arial"/>
          <w:spacing w:val="-2"/>
          <w:sz w:val="22"/>
          <w:szCs w:val="22"/>
        </w:rPr>
      </w:r>
      <w:r>
        <w:rPr>
          <w:rFonts w:ascii="Palatino Linotype" w:eastAsiaTheme="minorHAnsi" w:hAnsi="Palatino Linotype" w:cs="Arial"/>
          <w:spacing w:val="-2"/>
          <w:sz w:val="22"/>
          <w:szCs w:val="22"/>
        </w:rPr>
        <w:fldChar w:fldCharType="end"/>
      </w:r>
      <w:bookmarkEnd w:id="7"/>
      <w:r w:rsidR="009306D3" w:rsidRPr="00433439">
        <w:rPr>
          <w:rFonts w:ascii="Palatino Linotype" w:eastAsiaTheme="minorHAnsi" w:hAnsi="Palatino Linotype" w:cs="Arial"/>
          <w:spacing w:val="-2"/>
          <w:sz w:val="22"/>
          <w:szCs w:val="22"/>
        </w:rPr>
        <w:t>The property described in Exhibit 'A' has been appraised both at its full market value as a 'clean' site, free from contamination, and at its current market value reflecting the existing level of known contamination.  If the grantor and state do not reach an agreement to acquire the property as clean, then it will be acquired 'as is'.</w:t>
      </w:r>
    </w:p>
    <w:p w:rsidR="009306D3" w:rsidRPr="00F04472" w:rsidRDefault="009306D3" w:rsidP="00B85D90">
      <w:pPr>
        <w:suppressAutoHyphens/>
        <w:autoSpaceDE w:val="0"/>
        <w:autoSpaceDN w:val="0"/>
        <w:adjustRightInd w:val="0"/>
        <w:jc w:val="both"/>
        <w:rPr>
          <w:rFonts w:ascii="Palatino Linotype" w:eastAsiaTheme="minorHAnsi" w:hAnsi="Palatino Linotype" w:cs="Arial"/>
          <w:spacing w:val="-2"/>
          <w:sz w:val="16"/>
          <w:szCs w:val="16"/>
        </w:rPr>
      </w:pPr>
    </w:p>
    <w:p w:rsidR="009306D3" w:rsidRPr="00433439" w:rsidRDefault="004F0D2A" w:rsidP="00B85D90">
      <w:pPr>
        <w:suppressAutoHyphens/>
        <w:autoSpaceDE w:val="0"/>
        <w:autoSpaceDN w:val="0"/>
        <w:adjustRightInd w:val="0"/>
        <w:jc w:val="both"/>
        <w:rPr>
          <w:rFonts w:ascii="Palatino Linotype" w:eastAsiaTheme="minorHAnsi" w:hAnsi="Palatino Linotype" w:cs="Arial"/>
          <w:spacing w:val="-2"/>
          <w:sz w:val="22"/>
          <w:szCs w:val="22"/>
        </w:rPr>
      </w:pPr>
      <w:r>
        <w:rPr>
          <w:rFonts w:ascii="Palatino Linotype" w:eastAsiaTheme="minorHAnsi" w:hAnsi="Palatino Linotype" w:cs="Arial"/>
          <w:spacing w:val="-2"/>
          <w:sz w:val="22"/>
          <w:szCs w:val="22"/>
        </w:rPr>
        <w:t xml:space="preserve">If the grantor and </w:t>
      </w: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r w:rsidR="009306D3" w:rsidRPr="00433439">
        <w:rPr>
          <w:rFonts w:ascii="Palatino Linotype" w:eastAsiaTheme="minorHAnsi" w:hAnsi="Palatino Linotype" w:cs="Arial"/>
          <w:spacing w:val="-2"/>
          <w:sz w:val="22"/>
          <w:szCs w:val="22"/>
        </w:rPr>
        <w:t xml:space="preserve"> agree, the property may be acquired as a non-contaminated site.  In that instance, the property described in Exhibit 'A' is appraised at full market value on the assumption that the site is not contaminated, the owner/operator/tenant agrees to pay for the entire cost of clean-up.  Prior to the final payment of funds, the property must successfully pass a Department of Environmental Quality (DEQ) review.</w:t>
      </w:r>
    </w:p>
    <w:p w:rsidR="009306D3" w:rsidRPr="00F04472" w:rsidRDefault="009306D3" w:rsidP="00B85D90">
      <w:pPr>
        <w:suppressAutoHyphens/>
        <w:autoSpaceDE w:val="0"/>
        <w:autoSpaceDN w:val="0"/>
        <w:adjustRightInd w:val="0"/>
        <w:jc w:val="both"/>
        <w:rPr>
          <w:rFonts w:ascii="Palatino Linotype" w:eastAsiaTheme="minorHAnsi" w:hAnsi="Palatino Linotype" w:cs="Arial"/>
          <w:spacing w:val="-2"/>
          <w:sz w:val="16"/>
          <w:szCs w:val="16"/>
        </w:rPr>
      </w:pPr>
    </w:p>
    <w:p w:rsidR="006519D6" w:rsidRPr="00433439" w:rsidRDefault="009306D3" w:rsidP="00B85D90">
      <w:pPr>
        <w:suppressAutoHyphens/>
        <w:jc w:val="both"/>
        <w:rPr>
          <w:rFonts w:ascii="Palatino Linotype" w:eastAsiaTheme="minorHAnsi" w:hAnsi="Palatino Linotype" w:cs="Arial"/>
          <w:spacing w:val="-2"/>
          <w:sz w:val="22"/>
          <w:szCs w:val="22"/>
        </w:rPr>
      </w:pPr>
      <w:r w:rsidRPr="00433439">
        <w:rPr>
          <w:rFonts w:ascii="Palatino Linotype" w:eastAsiaTheme="minorHAnsi" w:hAnsi="Palatino Linotype" w:cs="Arial"/>
          <w:spacing w:val="-2"/>
          <w:sz w:val="22"/>
          <w:szCs w:val="22"/>
        </w:rPr>
        <w:t xml:space="preserve"> If contamination is later found, Grantor acknowledges and accepts full responsibility for and ownership of all contaminated materials.  Grantor agrees to pay for the entire costs of such should become necessary to meet the requirements of the law.</w:t>
      </w:r>
      <w:r w:rsidR="009A6C4F" w:rsidRPr="00433439">
        <w:rPr>
          <w:rFonts w:ascii="Palatino Linotype" w:eastAsiaTheme="minorHAnsi" w:hAnsi="Palatino Linotype" w:cs="Arial"/>
          <w:spacing w:val="-2"/>
          <w:sz w:val="22"/>
          <w:szCs w:val="22"/>
        </w:rPr>
        <w:t xml:space="preserve"> </w:t>
      </w:r>
    </w:p>
    <w:p w:rsidR="00E81B05" w:rsidRDefault="00E81B05" w:rsidP="00B85D90">
      <w:pPr>
        <w:suppressAutoHyphens/>
        <w:jc w:val="both"/>
        <w:rPr>
          <w:rFonts w:ascii="Palatino Linotype" w:eastAsiaTheme="minorHAnsi" w:hAnsi="Palatino Linotype" w:cs="Arial"/>
          <w:spacing w:val="-2"/>
          <w:sz w:val="22"/>
          <w:szCs w:val="22"/>
        </w:rPr>
      </w:pPr>
    </w:p>
    <w:p w:rsidR="00F04472" w:rsidRPr="00CF6810" w:rsidRDefault="00F04472" w:rsidP="00B85D90">
      <w:pPr>
        <w:suppressAutoHyphens/>
        <w:jc w:val="both"/>
        <w:rPr>
          <w:rFonts w:ascii="Palatino Linotype" w:eastAsiaTheme="minorHAnsi" w:hAnsi="Palatino Linotype" w:cs="Arial"/>
          <w:spacing w:val="-2"/>
          <w:sz w:val="22"/>
          <w:szCs w:val="22"/>
        </w:rPr>
      </w:pPr>
    </w:p>
    <w:tbl>
      <w:tblPr>
        <w:tblStyle w:val="TableGrid"/>
        <w:tblW w:w="0" w:type="auto"/>
        <w:tblBorders>
          <w:insideH w:val="single" w:sz="6" w:space="0" w:color="auto"/>
          <w:insideV w:val="single" w:sz="6" w:space="0" w:color="auto"/>
        </w:tblBorders>
        <w:tblLook w:val="01E0" w:firstRow="1" w:lastRow="1" w:firstColumn="1" w:lastColumn="1" w:noHBand="0" w:noVBand="0"/>
      </w:tblPr>
      <w:tblGrid>
        <w:gridCol w:w="3348"/>
        <w:gridCol w:w="3960"/>
      </w:tblGrid>
      <w:tr w:rsidR="00356284" w:rsidRPr="00433439" w:rsidTr="002476B9">
        <w:tc>
          <w:tcPr>
            <w:tcW w:w="7308" w:type="dxa"/>
            <w:gridSpan w:val="2"/>
          </w:tcPr>
          <w:p w:rsidR="00356284" w:rsidRPr="00356284" w:rsidRDefault="00356284" w:rsidP="00B85D90">
            <w:pPr>
              <w:suppressAutoHyphens/>
              <w:jc w:val="both"/>
              <w:rPr>
                <w:rFonts w:ascii="Palatino Linotype" w:hAnsi="Palatino Linotype"/>
                <w:b/>
                <w:spacing w:val="-2"/>
                <w:sz w:val="22"/>
                <w:szCs w:val="22"/>
              </w:rPr>
            </w:pPr>
            <w:r w:rsidRPr="00433439">
              <w:rPr>
                <w:rFonts w:ascii="Palatino Linotype" w:hAnsi="Palatino Linotype"/>
                <w:b/>
                <w:spacing w:val="-2"/>
                <w:sz w:val="22"/>
                <w:szCs w:val="22"/>
              </w:rPr>
              <w:t>APPRAISAL INFORMATION:</w:t>
            </w:r>
          </w:p>
        </w:tc>
      </w:tr>
      <w:tr w:rsidR="00356284" w:rsidRPr="00433439" w:rsidTr="00CF6810">
        <w:trPr>
          <w:trHeight w:val="210"/>
        </w:trPr>
        <w:tc>
          <w:tcPr>
            <w:tcW w:w="3348" w:type="dxa"/>
          </w:tcPr>
          <w:p w:rsidR="00356284" w:rsidRPr="00CF6810" w:rsidRDefault="00356284" w:rsidP="00B85D90">
            <w:pPr>
              <w:outlineLvl w:val="0"/>
              <w:rPr>
                <w:rFonts w:ascii="Palatino Linotype" w:hAnsi="Palatino Linotype" w:cs="Arial"/>
                <w:b/>
                <w:sz w:val="12"/>
                <w:szCs w:val="12"/>
              </w:rPr>
            </w:pPr>
          </w:p>
        </w:tc>
        <w:tc>
          <w:tcPr>
            <w:tcW w:w="3960" w:type="dxa"/>
          </w:tcPr>
          <w:p w:rsidR="00356284" w:rsidRPr="00433439" w:rsidRDefault="00356284" w:rsidP="00B85D90">
            <w:pPr>
              <w:outlineLvl w:val="0"/>
              <w:rPr>
                <w:rFonts w:ascii="Palatino Linotype" w:hAnsi="Palatino Linotype" w:cs="Arial"/>
                <w:sz w:val="22"/>
                <w:szCs w:val="22"/>
              </w:rPr>
            </w:pPr>
          </w:p>
        </w:tc>
      </w:tr>
      <w:tr w:rsidR="00E81B05" w:rsidRPr="00433439" w:rsidTr="002476B9">
        <w:tc>
          <w:tcPr>
            <w:tcW w:w="3348" w:type="dxa"/>
          </w:tcPr>
          <w:p w:rsidR="00E81B05" w:rsidRPr="00433439" w:rsidRDefault="00E81B05" w:rsidP="00B85D90">
            <w:pPr>
              <w:outlineLvl w:val="0"/>
              <w:rPr>
                <w:rFonts w:ascii="Palatino Linotype" w:hAnsi="Palatino Linotype" w:cs="Arial"/>
                <w:b/>
                <w:sz w:val="22"/>
                <w:szCs w:val="22"/>
              </w:rPr>
            </w:pPr>
            <w:r w:rsidRPr="00433439">
              <w:rPr>
                <w:rFonts w:ascii="Palatino Linotype" w:hAnsi="Palatino Linotype" w:cs="Arial"/>
                <w:b/>
                <w:sz w:val="22"/>
                <w:szCs w:val="22"/>
              </w:rPr>
              <w:t>Appraisal/Valuation By:</w:t>
            </w:r>
          </w:p>
        </w:tc>
        <w:tc>
          <w:tcPr>
            <w:tcW w:w="3960" w:type="dxa"/>
          </w:tcPr>
          <w:p w:rsidR="00E81B05" w:rsidRPr="00433439" w:rsidRDefault="004F0D2A" w:rsidP="00B85D90">
            <w:pPr>
              <w:outlineLvl w:val="0"/>
              <w:rPr>
                <w:rFonts w:ascii="Palatino Linotype" w:hAnsi="Palatino Linotype" w:cs="Arial"/>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bookmarkStart w:id="8" w:name="_GoBack"/>
            <w:bookmarkEnd w:id="8"/>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E81B05" w:rsidRPr="00433439" w:rsidTr="002476B9">
        <w:tc>
          <w:tcPr>
            <w:tcW w:w="3348" w:type="dxa"/>
          </w:tcPr>
          <w:p w:rsidR="00E81B05" w:rsidRPr="00433439" w:rsidRDefault="00E81B05" w:rsidP="00B85D90">
            <w:pPr>
              <w:outlineLvl w:val="0"/>
              <w:rPr>
                <w:rFonts w:ascii="Palatino Linotype" w:hAnsi="Palatino Linotype" w:cs="Arial"/>
                <w:b/>
                <w:sz w:val="22"/>
                <w:szCs w:val="22"/>
              </w:rPr>
            </w:pPr>
            <w:r w:rsidRPr="00433439">
              <w:rPr>
                <w:rFonts w:ascii="Palatino Linotype" w:hAnsi="Palatino Linotype" w:cs="Arial"/>
                <w:b/>
                <w:sz w:val="22"/>
                <w:szCs w:val="22"/>
              </w:rPr>
              <w:t>Date of Valuation:</w:t>
            </w:r>
          </w:p>
        </w:tc>
        <w:tc>
          <w:tcPr>
            <w:tcW w:w="3960" w:type="dxa"/>
          </w:tcPr>
          <w:p w:rsidR="00E81B05" w:rsidRPr="00433439" w:rsidRDefault="004F0D2A" w:rsidP="00B85D90">
            <w:pPr>
              <w:outlineLvl w:val="0"/>
              <w:rPr>
                <w:rFonts w:ascii="Palatino Linotype" w:hAnsi="Palatino Linotype" w:cs="Arial"/>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E81B05" w:rsidRPr="00433439" w:rsidTr="002476B9">
        <w:tc>
          <w:tcPr>
            <w:tcW w:w="3348" w:type="dxa"/>
          </w:tcPr>
          <w:p w:rsidR="00E81B05" w:rsidRPr="00433439" w:rsidRDefault="00E81B05" w:rsidP="00B85D90">
            <w:pPr>
              <w:outlineLvl w:val="0"/>
              <w:rPr>
                <w:rFonts w:ascii="Palatino Linotype" w:hAnsi="Palatino Linotype" w:cs="Arial"/>
                <w:b/>
                <w:sz w:val="22"/>
                <w:szCs w:val="22"/>
              </w:rPr>
            </w:pPr>
            <w:r w:rsidRPr="00433439">
              <w:rPr>
                <w:rFonts w:ascii="Palatino Linotype" w:hAnsi="Palatino Linotype" w:cs="Arial"/>
                <w:b/>
                <w:sz w:val="22"/>
                <w:szCs w:val="22"/>
              </w:rPr>
              <w:t>Value:</w:t>
            </w:r>
          </w:p>
        </w:tc>
        <w:tc>
          <w:tcPr>
            <w:tcW w:w="3960" w:type="dxa"/>
          </w:tcPr>
          <w:p w:rsidR="00E81B05" w:rsidRPr="00433439" w:rsidRDefault="004F0D2A" w:rsidP="00B85D90">
            <w:pPr>
              <w:outlineLvl w:val="0"/>
              <w:rPr>
                <w:rFonts w:ascii="Palatino Linotype" w:hAnsi="Palatino Linotype" w:cs="Arial"/>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r w:rsidR="00E81B05" w:rsidRPr="00433439" w:rsidTr="002476B9">
        <w:tc>
          <w:tcPr>
            <w:tcW w:w="3348" w:type="dxa"/>
          </w:tcPr>
          <w:p w:rsidR="00E81B05" w:rsidRPr="00433439" w:rsidRDefault="00E81B05" w:rsidP="00B85D90">
            <w:pPr>
              <w:outlineLvl w:val="0"/>
              <w:rPr>
                <w:rFonts w:ascii="Palatino Linotype" w:hAnsi="Palatino Linotype" w:cs="Arial"/>
                <w:b/>
                <w:sz w:val="22"/>
                <w:szCs w:val="22"/>
              </w:rPr>
            </w:pPr>
            <w:r w:rsidRPr="00433439">
              <w:rPr>
                <w:rFonts w:ascii="Palatino Linotype" w:hAnsi="Palatino Linotype" w:cs="Arial"/>
                <w:b/>
                <w:sz w:val="22"/>
                <w:szCs w:val="22"/>
              </w:rPr>
              <w:t>Date Written:</w:t>
            </w:r>
          </w:p>
        </w:tc>
        <w:tc>
          <w:tcPr>
            <w:tcW w:w="3960" w:type="dxa"/>
          </w:tcPr>
          <w:p w:rsidR="00E81B05" w:rsidRPr="00433439" w:rsidRDefault="004F0D2A" w:rsidP="00B85D90">
            <w:pPr>
              <w:outlineLvl w:val="0"/>
              <w:rPr>
                <w:rFonts w:ascii="Palatino Linotype" w:hAnsi="Palatino Linotype" w:cs="Arial"/>
                <w:sz w:val="22"/>
                <w:szCs w:val="22"/>
              </w:rPr>
            </w:pPr>
            <w:r>
              <w:rPr>
                <w:rFonts w:ascii="Palatino Linotype" w:hAnsi="Palatino Linotype"/>
                <w:sz w:val="22"/>
                <w:szCs w:val="22"/>
              </w:rPr>
              <w:fldChar w:fldCharType="begin">
                <w:ffData>
                  <w:name w:val="Text1"/>
                  <w:enabled/>
                  <w:calcOnExit w:val="0"/>
                  <w:textInput/>
                </w:ffData>
              </w:fldChar>
            </w:r>
            <w:r>
              <w:rPr>
                <w:rFonts w:ascii="Palatino Linotype" w:hAnsi="Palatino Linotype"/>
                <w:sz w:val="22"/>
                <w:szCs w:val="22"/>
              </w:rPr>
              <w:instrText xml:space="preserve"> FORMTEXT </w:instrText>
            </w:r>
            <w:r>
              <w:rPr>
                <w:rFonts w:ascii="Palatino Linotype" w:hAnsi="Palatino Linotype"/>
                <w:sz w:val="22"/>
                <w:szCs w:val="22"/>
              </w:rPr>
            </w:r>
            <w:r>
              <w:rPr>
                <w:rFonts w:ascii="Palatino Linotype" w:hAnsi="Palatino Linotype"/>
                <w:sz w:val="22"/>
                <w:szCs w:val="22"/>
              </w:rPr>
              <w:fldChar w:fldCharType="separate"/>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noProof/>
                <w:sz w:val="22"/>
                <w:szCs w:val="22"/>
              </w:rPr>
              <w:t> </w:t>
            </w:r>
            <w:r>
              <w:rPr>
                <w:rFonts w:ascii="Palatino Linotype" w:hAnsi="Palatino Linotype"/>
                <w:sz w:val="22"/>
                <w:szCs w:val="22"/>
              </w:rPr>
              <w:fldChar w:fldCharType="end"/>
            </w:r>
          </w:p>
        </w:tc>
      </w:tr>
    </w:tbl>
    <w:p w:rsidR="00A40539" w:rsidRPr="00433439" w:rsidRDefault="00A40539">
      <w:pPr>
        <w:rPr>
          <w:rFonts w:ascii="Palatino Linotype" w:hAnsi="Palatino Linotype"/>
          <w:sz w:val="22"/>
          <w:szCs w:val="22"/>
        </w:rPr>
      </w:pPr>
    </w:p>
    <w:sectPr w:rsidR="00A40539" w:rsidRPr="00433439" w:rsidSect="00B85D90">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720" w:right="720" w:bottom="720" w:left="720" w:header="432" w:footer="432" w:gutter="0"/>
      <w:paperSrc w:first="15" w:other="15"/>
      <w:pgNumType w:start="1"/>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6F4" w:rsidRDefault="00F456F4" w:rsidP="00EC20AB">
      <w:r>
        <w:separator/>
      </w:r>
    </w:p>
  </w:endnote>
  <w:endnote w:type="continuationSeparator" w:id="0">
    <w:p w:rsidR="00F456F4" w:rsidRDefault="00F456F4" w:rsidP="00EC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8DB" w:rsidRDefault="004C18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E2A" w:rsidRPr="00AF0E63" w:rsidRDefault="001105B8" w:rsidP="00C95EDC">
    <w:pPr>
      <w:suppressAutoHyphens/>
      <w:rPr>
        <w:rFonts w:ascii="Palatino Linotype" w:hAnsi="Palatino Linotype" w:cs="Arial"/>
        <w:spacing w:val="-2"/>
        <w:sz w:val="16"/>
        <w:szCs w:val="16"/>
      </w:rPr>
    </w:pPr>
    <w:r w:rsidRPr="00AF0E63">
      <w:rPr>
        <w:rFonts w:ascii="Palatino Linotype" w:hAnsi="Palatino Linotype" w:cs="Arial"/>
        <w:spacing w:val="-2"/>
        <w:sz w:val="16"/>
        <w:szCs w:val="16"/>
      </w:rPr>
      <w:t xml:space="preserve">Acquisition Summary Statement </w:t>
    </w:r>
    <w:r w:rsidR="00433439" w:rsidRPr="00AF0E63">
      <w:rPr>
        <w:rFonts w:ascii="Palatino Linotype" w:hAnsi="Palatino Linotype" w:cs="Arial"/>
        <w:spacing w:val="-2"/>
        <w:sz w:val="16"/>
        <w:szCs w:val="16"/>
      </w:rPr>
      <w:t>(2015)</w:t>
    </w:r>
    <w:r w:rsidR="00C95EDC">
      <w:rPr>
        <w:rFonts w:ascii="Palatino Linotype" w:hAnsi="Palatino Linotype" w:cs="Arial"/>
        <w:spacing w:val="-2"/>
        <w:sz w:val="16"/>
        <w:szCs w:val="16"/>
      </w:rPr>
      <w:ptab w:relativeTo="margin" w:alignment="center" w:leader="none"/>
    </w:r>
    <w:r w:rsidRPr="00AF0E63">
      <w:rPr>
        <w:rFonts w:ascii="Palatino Linotype" w:hAnsi="Palatino Linotype" w:cs="Arial"/>
        <w:spacing w:val="-2"/>
        <w:sz w:val="16"/>
        <w:szCs w:val="16"/>
      </w:rPr>
      <w:t xml:space="preserve">Page </w:t>
    </w:r>
    <w:r w:rsidRPr="00AF0E63">
      <w:rPr>
        <w:rStyle w:val="PageNumber"/>
        <w:rFonts w:ascii="Palatino Linotype" w:hAnsi="Palatino Linotype" w:cs="Arial"/>
        <w:sz w:val="16"/>
        <w:szCs w:val="16"/>
      </w:rPr>
      <w:fldChar w:fldCharType="begin"/>
    </w:r>
    <w:r w:rsidRPr="00AF0E63">
      <w:rPr>
        <w:rStyle w:val="PageNumber"/>
        <w:rFonts w:ascii="Palatino Linotype" w:hAnsi="Palatino Linotype" w:cs="Arial"/>
        <w:sz w:val="16"/>
        <w:szCs w:val="16"/>
      </w:rPr>
      <w:instrText xml:space="preserve"> PAGE </w:instrText>
    </w:r>
    <w:r w:rsidRPr="00AF0E63">
      <w:rPr>
        <w:rStyle w:val="PageNumber"/>
        <w:rFonts w:ascii="Palatino Linotype" w:hAnsi="Palatino Linotype" w:cs="Arial"/>
        <w:sz w:val="16"/>
        <w:szCs w:val="16"/>
      </w:rPr>
      <w:fldChar w:fldCharType="separate"/>
    </w:r>
    <w:r w:rsidR="004F0D2A">
      <w:rPr>
        <w:rStyle w:val="PageNumber"/>
        <w:rFonts w:ascii="Palatino Linotype" w:hAnsi="Palatino Linotype" w:cs="Arial"/>
        <w:noProof/>
        <w:sz w:val="16"/>
        <w:szCs w:val="16"/>
      </w:rPr>
      <w:t>2</w:t>
    </w:r>
    <w:r w:rsidRPr="00AF0E63">
      <w:rPr>
        <w:rStyle w:val="PageNumber"/>
        <w:rFonts w:ascii="Palatino Linotype" w:hAnsi="Palatino Linotype" w:cs="Arial"/>
        <w:sz w:val="16"/>
        <w:szCs w:val="16"/>
      </w:rPr>
      <w:fldChar w:fldCharType="end"/>
    </w:r>
    <w:r w:rsidRPr="00AF0E63">
      <w:rPr>
        <w:rStyle w:val="PageNumber"/>
        <w:rFonts w:ascii="Palatino Linotype" w:hAnsi="Palatino Linotype" w:cs="Arial"/>
        <w:sz w:val="16"/>
        <w:szCs w:val="16"/>
      </w:rPr>
      <w:t xml:space="preserve"> of </w:t>
    </w:r>
    <w:r w:rsidRPr="00AF0E63">
      <w:rPr>
        <w:rStyle w:val="PageNumber"/>
        <w:rFonts w:ascii="Palatino Linotype" w:hAnsi="Palatino Linotype" w:cs="Arial"/>
        <w:sz w:val="16"/>
        <w:szCs w:val="16"/>
      </w:rPr>
      <w:fldChar w:fldCharType="begin"/>
    </w:r>
    <w:r w:rsidRPr="00AF0E63">
      <w:rPr>
        <w:rStyle w:val="PageNumber"/>
        <w:rFonts w:ascii="Palatino Linotype" w:hAnsi="Palatino Linotype" w:cs="Arial"/>
        <w:sz w:val="16"/>
        <w:szCs w:val="16"/>
      </w:rPr>
      <w:instrText xml:space="preserve"> NUMPAGES </w:instrText>
    </w:r>
    <w:r w:rsidRPr="00AF0E63">
      <w:rPr>
        <w:rStyle w:val="PageNumber"/>
        <w:rFonts w:ascii="Palatino Linotype" w:hAnsi="Palatino Linotype" w:cs="Arial"/>
        <w:sz w:val="16"/>
        <w:szCs w:val="16"/>
      </w:rPr>
      <w:fldChar w:fldCharType="separate"/>
    </w:r>
    <w:r w:rsidR="004F0D2A">
      <w:rPr>
        <w:rStyle w:val="PageNumber"/>
        <w:rFonts w:ascii="Palatino Linotype" w:hAnsi="Palatino Linotype" w:cs="Arial"/>
        <w:noProof/>
        <w:sz w:val="16"/>
        <w:szCs w:val="16"/>
      </w:rPr>
      <w:t>2</w:t>
    </w:r>
    <w:r w:rsidRPr="00AF0E63">
      <w:rPr>
        <w:rStyle w:val="PageNumber"/>
        <w:rFonts w:ascii="Palatino Linotype" w:hAnsi="Palatino Linotype" w:cs="Arial"/>
        <w:sz w:val="16"/>
        <w:szCs w:val="16"/>
      </w:rPr>
      <w:fldChar w:fldCharType="end"/>
    </w:r>
    <w:r w:rsidR="00C95EDC">
      <w:rPr>
        <w:rStyle w:val="PageNumber"/>
        <w:rFonts w:ascii="Palatino Linotype" w:hAnsi="Palatino Linotype" w:cs="Arial"/>
        <w:sz w:val="16"/>
        <w:szCs w:val="16"/>
      </w:rPr>
      <w:ptab w:relativeTo="margin" w:alignment="right" w:leader="none"/>
    </w:r>
    <w:r w:rsidR="00813913">
      <w:rPr>
        <w:rStyle w:val="PageNumber"/>
        <w:rFonts w:ascii="Palatino Linotype" w:hAnsi="Palatino Linotype" w:cs="Arial"/>
        <w:sz w:val="16"/>
        <w:szCs w:val="16"/>
      </w:rPr>
      <w:t xml:space="preserve">Form 734-1714 </w:t>
    </w:r>
    <w:r w:rsidR="00C95EDC">
      <w:rPr>
        <w:rStyle w:val="PageNumber"/>
        <w:rFonts w:ascii="Palatino Linotype" w:hAnsi="Palatino Linotype" w:cs="Arial"/>
        <w:sz w:val="16"/>
        <w:szCs w:val="16"/>
      </w:rPr>
      <w:t xml:space="preserve"> </w:t>
    </w:r>
    <w:r w:rsidRPr="00AF0E63">
      <w:rPr>
        <w:rStyle w:val="PageNumber"/>
        <w:rFonts w:ascii="Palatino Linotype" w:hAnsi="Palatino Linotype" w:cs="Arial"/>
        <w:sz w:val="16"/>
        <w:szCs w:val="16"/>
      </w:rPr>
      <w:t xml:space="preserve">Rev </w:t>
    </w:r>
    <w:r w:rsidR="00C95EDC">
      <w:rPr>
        <w:rStyle w:val="PageNumber"/>
        <w:rFonts w:ascii="Palatino Linotype" w:hAnsi="Palatino Linotype" w:cs="Arial"/>
        <w:sz w:val="16"/>
        <w:szCs w:val="16"/>
      </w:rPr>
      <w:t>0</w:t>
    </w:r>
    <w:r w:rsidR="001A2905">
      <w:rPr>
        <w:rStyle w:val="PageNumber"/>
        <w:rFonts w:ascii="Palatino Linotype" w:hAnsi="Palatino Linotype" w:cs="Arial"/>
        <w:sz w:val="16"/>
        <w:szCs w:val="16"/>
      </w:rPr>
      <w:t>2</w:t>
    </w:r>
    <w:r w:rsidRPr="00AF0E63">
      <w:rPr>
        <w:rStyle w:val="PageNumber"/>
        <w:rFonts w:ascii="Palatino Linotype" w:hAnsi="Palatino Linotype" w:cs="Arial"/>
        <w:sz w:val="16"/>
        <w:szCs w:val="16"/>
      </w:rPr>
      <w:t>/</w:t>
    </w:r>
    <w:r w:rsidR="001A2905">
      <w:rPr>
        <w:rStyle w:val="PageNumber"/>
        <w:rFonts w:ascii="Palatino Linotype" w:hAnsi="Palatino Linotype" w:cs="Arial"/>
        <w:sz w:val="16"/>
        <w:szCs w:val="16"/>
      </w:rPr>
      <w:t>23</w:t>
    </w:r>
    <w:r w:rsidR="00923122">
      <w:rPr>
        <w:rStyle w:val="PageNumber"/>
        <w:rFonts w:ascii="Palatino Linotype" w:hAnsi="Palatino Linotype" w:cs="Arial"/>
        <w:sz w:val="16"/>
        <w:szCs w:val="16"/>
      </w:rPr>
      <w:t>/</w:t>
    </w:r>
    <w:r w:rsidR="00433439" w:rsidRPr="00AF0E63">
      <w:rPr>
        <w:rStyle w:val="PageNumber"/>
        <w:rFonts w:ascii="Palatino Linotype" w:hAnsi="Palatino Linotype" w:cs="Arial"/>
        <w:sz w:val="16"/>
        <w:szCs w:val="16"/>
      </w:rPr>
      <w:t>201</w:t>
    </w:r>
    <w:r w:rsidR="001A2905">
      <w:rPr>
        <w:rStyle w:val="PageNumber"/>
        <w:rFonts w:ascii="Palatino Linotype" w:hAnsi="Palatino Linotype" w:cs="Arial"/>
        <w:sz w:val="16"/>
        <w:szCs w:val="16"/>
      </w:rPr>
      <w:t>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8DB" w:rsidRDefault="004C18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6F4" w:rsidRDefault="00F456F4" w:rsidP="00EC20AB">
      <w:r>
        <w:separator/>
      </w:r>
    </w:p>
  </w:footnote>
  <w:footnote w:type="continuationSeparator" w:id="0">
    <w:p w:rsidR="00F456F4" w:rsidRDefault="00F456F4" w:rsidP="00EC2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8DB" w:rsidRDefault="004C18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E2A" w:rsidRPr="00505429" w:rsidRDefault="001105B8" w:rsidP="00C95EDC">
    <w:pPr>
      <w:suppressAutoHyphens/>
      <w:jc w:val="center"/>
      <w:outlineLvl w:val="0"/>
      <w:rPr>
        <w:rFonts w:ascii="Arial" w:hAnsi="Arial" w:cs="Arial"/>
        <w:b/>
        <w:spacing w:val="-2"/>
        <w:sz w:val="24"/>
        <w:szCs w:val="24"/>
      </w:rPr>
    </w:pPr>
    <w:r w:rsidRPr="00433439">
      <w:rPr>
        <w:rFonts w:ascii="Palatino Linotype" w:hAnsi="Palatino Linotype" w:cs="Arial"/>
        <w:b/>
        <w:sz w:val="24"/>
        <w:szCs w:val="24"/>
      </w:rPr>
      <w:t>ACQUISITION</w:t>
    </w:r>
    <w:r w:rsidR="00281817">
      <w:rPr>
        <w:rFonts w:ascii="Palatino Linotype" w:hAnsi="Palatino Linotype" w:cs="Arial"/>
        <w:b/>
        <w:sz w:val="24"/>
        <w:szCs w:val="24"/>
      </w:rPr>
      <w:t xml:space="preserve"> </w:t>
    </w:r>
    <w:r w:rsidR="00834CF3">
      <w:rPr>
        <w:rFonts w:ascii="Palatino Linotype" w:hAnsi="Palatino Linotype" w:cs="Arial"/>
        <w:b/>
        <w:sz w:val="24"/>
        <w:szCs w:val="24"/>
      </w:rPr>
      <w:t>SUMMARY STATEMENT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8DB" w:rsidRDefault="004C18D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dit="forms" w:enforcement="1"/>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020"/>
    <w:rsid w:val="000069CE"/>
    <w:rsid w:val="0003305F"/>
    <w:rsid w:val="00040C8B"/>
    <w:rsid w:val="00057C6F"/>
    <w:rsid w:val="000921E4"/>
    <w:rsid w:val="00095D12"/>
    <w:rsid w:val="000A51C6"/>
    <w:rsid w:val="000B0A22"/>
    <w:rsid w:val="000B617A"/>
    <w:rsid w:val="000C1097"/>
    <w:rsid w:val="000E24A5"/>
    <w:rsid w:val="000E4782"/>
    <w:rsid w:val="000F171A"/>
    <w:rsid w:val="001105B8"/>
    <w:rsid w:val="001172E0"/>
    <w:rsid w:val="00120C61"/>
    <w:rsid w:val="00131995"/>
    <w:rsid w:val="00144EAD"/>
    <w:rsid w:val="00154C8E"/>
    <w:rsid w:val="00163833"/>
    <w:rsid w:val="00166618"/>
    <w:rsid w:val="00167EBC"/>
    <w:rsid w:val="00193B19"/>
    <w:rsid w:val="001A2905"/>
    <w:rsid w:val="001A37B0"/>
    <w:rsid w:val="001A7782"/>
    <w:rsid w:val="001B09E1"/>
    <w:rsid w:val="001C5001"/>
    <w:rsid w:val="001C67E7"/>
    <w:rsid w:val="001F6A82"/>
    <w:rsid w:val="001F785D"/>
    <w:rsid w:val="002006B3"/>
    <w:rsid w:val="00200F19"/>
    <w:rsid w:val="00203A4F"/>
    <w:rsid w:val="00237CA2"/>
    <w:rsid w:val="002436BD"/>
    <w:rsid w:val="00246C75"/>
    <w:rsid w:val="002476B9"/>
    <w:rsid w:val="0025150B"/>
    <w:rsid w:val="00260E73"/>
    <w:rsid w:val="00275C4D"/>
    <w:rsid w:val="00277C92"/>
    <w:rsid w:val="002811D4"/>
    <w:rsid w:val="00281817"/>
    <w:rsid w:val="00286BFE"/>
    <w:rsid w:val="00292265"/>
    <w:rsid w:val="002929C3"/>
    <w:rsid w:val="002B20D8"/>
    <w:rsid w:val="002D4C8F"/>
    <w:rsid w:val="002E2FDF"/>
    <w:rsid w:val="002E46C9"/>
    <w:rsid w:val="002F4621"/>
    <w:rsid w:val="00300C01"/>
    <w:rsid w:val="00306CA5"/>
    <w:rsid w:val="00314B2A"/>
    <w:rsid w:val="00327B2A"/>
    <w:rsid w:val="003353AA"/>
    <w:rsid w:val="00337000"/>
    <w:rsid w:val="0035435D"/>
    <w:rsid w:val="00355A35"/>
    <w:rsid w:val="00356284"/>
    <w:rsid w:val="00361623"/>
    <w:rsid w:val="003646BF"/>
    <w:rsid w:val="00366D22"/>
    <w:rsid w:val="003758DD"/>
    <w:rsid w:val="00376020"/>
    <w:rsid w:val="003813FB"/>
    <w:rsid w:val="00393E06"/>
    <w:rsid w:val="003A39ED"/>
    <w:rsid w:val="003B26EF"/>
    <w:rsid w:val="003C63B6"/>
    <w:rsid w:val="003E51E0"/>
    <w:rsid w:val="003F45D4"/>
    <w:rsid w:val="003F488F"/>
    <w:rsid w:val="004007BC"/>
    <w:rsid w:val="004025DA"/>
    <w:rsid w:val="00433439"/>
    <w:rsid w:val="004413A6"/>
    <w:rsid w:val="00457D4D"/>
    <w:rsid w:val="00462823"/>
    <w:rsid w:val="00471E3F"/>
    <w:rsid w:val="004A1061"/>
    <w:rsid w:val="004B3504"/>
    <w:rsid w:val="004B5983"/>
    <w:rsid w:val="004B7C23"/>
    <w:rsid w:val="004C18DB"/>
    <w:rsid w:val="004C3959"/>
    <w:rsid w:val="004D4E89"/>
    <w:rsid w:val="004F0D2A"/>
    <w:rsid w:val="005137C3"/>
    <w:rsid w:val="00520CB1"/>
    <w:rsid w:val="00524852"/>
    <w:rsid w:val="00531283"/>
    <w:rsid w:val="005335E2"/>
    <w:rsid w:val="00546001"/>
    <w:rsid w:val="00564E4F"/>
    <w:rsid w:val="005651EE"/>
    <w:rsid w:val="005751C8"/>
    <w:rsid w:val="00577179"/>
    <w:rsid w:val="005944DA"/>
    <w:rsid w:val="00597A57"/>
    <w:rsid w:val="005B1EAB"/>
    <w:rsid w:val="005B7629"/>
    <w:rsid w:val="005D47B8"/>
    <w:rsid w:val="005F355F"/>
    <w:rsid w:val="006002F0"/>
    <w:rsid w:val="00602085"/>
    <w:rsid w:val="0061172E"/>
    <w:rsid w:val="00616B83"/>
    <w:rsid w:val="00633652"/>
    <w:rsid w:val="0064085B"/>
    <w:rsid w:val="00641DBE"/>
    <w:rsid w:val="0064508A"/>
    <w:rsid w:val="00646F0B"/>
    <w:rsid w:val="006519D6"/>
    <w:rsid w:val="006547AF"/>
    <w:rsid w:val="00676C25"/>
    <w:rsid w:val="006771F0"/>
    <w:rsid w:val="00680CF8"/>
    <w:rsid w:val="00683D47"/>
    <w:rsid w:val="00691477"/>
    <w:rsid w:val="006A172D"/>
    <w:rsid w:val="006B73F5"/>
    <w:rsid w:val="006C46DF"/>
    <w:rsid w:val="006C4E6E"/>
    <w:rsid w:val="006C727E"/>
    <w:rsid w:val="006D74B7"/>
    <w:rsid w:val="006F1458"/>
    <w:rsid w:val="00704BF8"/>
    <w:rsid w:val="00705606"/>
    <w:rsid w:val="00710F29"/>
    <w:rsid w:val="00746C97"/>
    <w:rsid w:val="00760BB9"/>
    <w:rsid w:val="00763DB2"/>
    <w:rsid w:val="00773691"/>
    <w:rsid w:val="00777F09"/>
    <w:rsid w:val="00780E0B"/>
    <w:rsid w:val="0078424A"/>
    <w:rsid w:val="007A7CF8"/>
    <w:rsid w:val="007C0D3B"/>
    <w:rsid w:val="007D480E"/>
    <w:rsid w:val="00813913"/>
    <w:rsid w:val="00823682"/>
    <w:rsid w:val="00830B6C"/>
    <w:rsid w:val="00831E45"/>
    <w:rsid w:val="00834CF3"/>
    <w:rsid w:val="00835D68"/>
    <w:rsid w:val="008418FE"/>
    <w:rsid w:val="00844F75"/>
    <w:rsid w:val="00857F75"/>
    <w:rsid w:val="0087140F"/>
    <w:rsid w:val="0087539E"/>
    <w:rsid w:val="00883019"/>
    <w:rsid w:val="00894D40"/>
    <w:rsid w:val="00895D09"/>
    <w:rsid w:val="008A2B61"/>
    <w:rsid w:val="008B2B9F"/>
    <w:rsid w:val="008C0AC9"/>
    <w:rsid w:val="008C4337"/>
    <w:rsid w:val="008C6B24"/>
    <w:rsid w:val="008C710F"/>
    <w:rsid w:val="008D160F"/>
    <w:rsid w:val="008F7D21"/>
    <w:rsid w:val="00907E69"/>
    <w:rsid w:val="00916D0A"/>
    <w:rsid w:val="00923122"/>
    <w:rsid w:val="00926A54"/>
    <w:rsid w:val="009306D3"/>
    <w:rsid w:val="00934C20"/>
    <w:rsid w:val="00941E24"/>
    <w:rsid w:val="00942C7D"/>
    <w:rsid w:val="00945B27"/>
    <w:rsid w:val="0096220D"/>
    <w:rsid w:val="009662A0"/>
    <w:rsid w:val="009754DC"/>
    <w:rsid w:val="00995D38"/>
    <w:rsid w:val="009A04C6"/>
    <w:rsid w:val="009A21AD"/>
    <w:rsid w:val="009A6C4F"/>
    <w:rsid w:val="009B435E"/>
    <w:rsid w:val="009D142B"/>
    <w:rsid w:val="009D544E"/>
    <w:rsid w:val="009E2004"/>
    <w:rsid w:val="009E5CE8"/>
    <w:rsid w:val="00A159D1"/>
    <w:rsid w:val="00A21662"/>
    <w:rsid w:val="00A26022"/>
    <w:rsid w:val="00A266BA"/>
    <w:rsid w:val="00A27924"/>
    <w:rsid w:val="00A34E35"/>
    <w:rsid w:val="00A40539"/>
    <w:rsid w:val="00A4120C"/>
    <w:rsid w:val="00A45B91"/>
    <w:rsid w:val="00A47376"/>
    <w:rsid w:val="00A60281"/>
    <w:rsid w:val="00A70211"/>
    <w:rsid w:val="00A90676"/>
    <w:rsid w:val="00AC33F6"/>
    <w:rsid w:val="00AD6109"/>
    <w:rsid w:val="00AE4F42"/>
    <w:rsid w:val="00AF0E63"/>
    <w:rsid w:val="00AF1792"/>
    <w:rsid w:val="00B146E8"/>
    <w:rsid w:val="00B17E38"/>
    <w:rsid w:val="00B210F9"/>
    <w:rsid w:val="00B300B4"/>
    <w:rsid w:val="00B411FF"/>
    <w:rsid w:val="00B4278F"/>
    <w:rsid w:val="00B45151"/>
    <w:rsid w:val="00B47B0D"/>
    <w:rsid w:val="00B619CB"/>
    <w:rsid w:val="00B61F72"/>
    <w:rsid w:val="00B849B9"/>
    <w:rsid w:val="00B85D90"/>
    <w:rsid w:val="00B900F9"/>
    <w:rsid w:val="00BA6BE8"/>
    <w:rsid w:val="00BC34A9"/>
    <w:rsid w:val="00BC611D"/>
    <w:rsid w:val="00BC6BD2"/>
    <w:rsid w:val="00BD0F73"/>
    <w:rsid w:val="00BF2B89"/>
    <w:rsid w:val="00BF72CB"/>
    <w:rsid w:val="00C04E86"/>
    <w:rsid w:val="00C3305B"/>
    <w:rsid w:val="00C57360"/>
    <w:rsid w:val="00C61A98"/>
    <w:rsid w:val="00C671C5"/>
    <w:rsid w:val="00C8207E"/>
    <w:rsid w:val="00C87272"/>
    <w:rsid w:val="00C911ED"/>
    <w:rsid w:val="00C95EDC"/>
    <w:rsid w:val="00CA381B"/>
    <w:rsid w:val="00CB1F3B"/>
    <w:rsid w:val="00CC3E7D"/>
    <w:rsid w:val="00CC69E1"/>
    <w:rsid w:val="00CF6810"/>
    <w:rsid w:val="00CF70C6"/>
    <w:rsid w:val="00CF7F05"/>
    <w:rsid w:val="00D06A1C"/>
    <w:rsid w:val="00D27587"/>
    <w:rsid w:val="00D31873"/>
    <w:rsid w:val="00D3296B"/>
    <w:rsid w:val="00D40DD3"/>
    <w:rsid w:val="00D434C6"/>
    <w:rsid w:val="00D51B64"/>
    <w:rsid w:val="00D64DAD"/>
    <w:rsid w:val="00D65482"/>
    <w:rsid w:val="00D66C1D"/>
    <w:rsid w:val="00D85E51"/>
    <w:rsid w:val="00DA4CAD"/>
    <w:rsid w:val="00DA59F9"/>
    <w:rsid w:val="00DC1CAD"/>
    <w:rsid w:val="00DC6A47"/>
    <w:rsid w:val="00DE0197"/>
    <w:rsid w:val="00DF4666"/>
    <w:rsid w:val="00E00339"/>
    <w:rsid w:val="00E20002"/>
    <w:rsid w:val="00E322E5"/>
    <w:rsid w:val="00E3348B"/>
    <w:rsid w:val="00E475DA"/>
    <w:rsid w:val="00E573DA"/>
    <w:rsid w:val="00E60B42"/>
    <w:rsid w:val="00E631E0"/>
    <w:rsid w:val="00E6541D"/>
    <w:rsid w:val="00E7299C"/>
    <w:rsid w:val="00E72BFE"/>
    <w:rsid w:val="00E732CC"/>
    <w:rsid w:val="00E81972"/>
    <w:rsid w:val="00E81B05"/>
    <w:rsid w:val="00E83469"/>
    <w:rsid w:val="00EB3259"/>
    <w:rsid w:val="00EC20AB"/>
    <w:rsid w:val="00EC2B87"/>
    <w:rsid w:val="00ED128F"/>
    <w:rsid w:val="00ED15CA"/>
    <w:rsid w:val="00ED39C2"/>
    <w:rsid w:val="00ED4B3B"/>
    <w:rsid w:val="00EE3E5A"/>
    <w:rsid w:val="00EE4D5C"/>
    <w:rsid w:val="00EF6B37"/>
    <w:rsid w:val="00F04472"/>
    <w:rsid w:val="00F15513"/>
    <w:rsid w:val="00F15648"/>
    <w:rsid w:val="00F17DAD"/>
    <w:rsid w:val="00F2355C"/>
    <w:rsid w:val="00F33638"/>
    <w:rsid w:val="00F3525F"/>
    <w:rsid w:val="00F4096D"/>
    <w:rsid w:val="00F426BA"/>
    <w:rsid w:val="00F456F4"/>
    <w:rsid w:val="00F514CD"/>
    <w:rsid w:val="00F6105B"/>
    <w:rsid w:val="00F7053A"/>
    <w:rsid w:val="00F71045"/>
    <w:rsid w:val="00F75AC6"/>
    <w:rsid w:val="00F81028"/>
    <w:rsid w:val="00F94B06"/>
    <w:rsid w:val="00FA45B7"/>
    <w:rsid w:val="00FB201E"/>
    <w:rsid w:val="00FB3B5E"/>
    <w:rsid w:val="00FC48BE"/>
    <w:rsid w:val="00FD0ACF"/>
    <w:rsid w:val="00FD15F1"/>
    <w:rsid w:val="00FD1F08"/>
    <w:rsid w:val="00FE0BD5"/>
    <w:rsid w:val="00FE6A7E"/>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B05"/>
    <w:pPr>
      <w:spacing w:after="0" w:line="240" w:lineRule="auto"/>
    </w:pPr>
    <w:rPr>
      <w:rFonts w:ascii="Courier" w:eastAsia="Times New Roman" w:hAnsi="Courier"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81B05"/>
    <w:pPr>
      <w:tabs>
        <w:tab w:val="center" w:pos="4320"/>
        <w:tab w:val="right" w:pos="8640"/>
      </w:tabs>
    </w:pPr>
  </w:style>
  <w:style w:type="character" w:customStyle="1" w:styleId="FooterChar">
    <w:name w:val="Footer Char"/>
    <w:basedOn w:val="DefaultParagraphFont"/>
    <w:link w:val="Footer"/>
    <w:rsid w:val="00E81B05"/>
    <w:rPr>
      <w:rFonts w:ascii="Courier" w:eastAsia="Times New Roman" w:hAnsi="Courier" w:cs="Times New Roman"/>
      <w:sz w:val="20"/>
      <w:szCs w:val="20"/>
    </w:rPr>
  </w:style>
  <w:style w:type="table" w:styleId="TableGrid">
    <w:name w:val="Table Grid"/>
    <w:basedOn w:val="TableNormal"/>
    <w:rsid w:val="00E81B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81B05"/>
  </w:style>
  <w:style w:type="paragraph" w:styleId="Header">
    <w:name w:val="header"/>
    <w:basedOn w:val="Normal"/>
    <w:link w:val="HeaderChar"/>
    <w:uiPriority w:val="99"/>
    <w:unhideWhenUsed/>
    <w:rsid w:val="00EC20AB"/>
    <w:pPr>
      <w:tabs>
        <w:tab w:val="center" w:pos="4680"/>
        <w:tab w:val="right" w:pos="9360"/>
      </w:tabs>
    </w:pPr>
  </w:style>
  <w:style w:type="character" w:customStyle="1" w:styleId="HeaderChar">
    <w:name w:val="Header Char"/>
    <w:basedOn w:val="DefaultParagraphFont"/>
    <w:link w:val="Header"/>
    <w:uiPriority w:val="99"/>
    <w:rsid w:val="00EC20AB"/>
    <w:rPr>
      <w:rFonts w:ascii="Courier" w:eastAsia="Times New Roman" w:hAnsi="Courier"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B05"/>
    <w:pPr>
      <w:spacing w:after="0" w:line="240" w:lineRule="auto"/>
    </w:pPr>
    <w:rPr>
      <w:rFonts w:ascii="Courier" w:eastAsia="Times New Roman" w:hAnsi="Courier"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81B05"/>
    <w:pPr>
      <w:tabs>
        <w:tab w:val="center" w:pos="4320"/>
        <w:tab w:val="right" w:pos="8640"/>
      </w:tabs>
    </w:pPr>
  </w:style>
  <w:style w:type="character" w:customStyle="1" w:styleId="FooterChar">
    <w:name w:val="Footer Char"/>
    <w:basedOn w:val="DefaultParagraphFont"/>
    <w:link w:val="Footer"/>
    <w:rsid w:val="00E81B05"/>
    <w:rPr>
      <w:rFonts w:ascii="Courier" w:eastAsia="Times New Roman" w:hAnsi="Courier" w:cs="Times New Roman"/>
      <w:sz w:val="20"/>
      <w:szCs w:val="20"/>
    </w:rPr>
  </w:style>
  <w:style w:type="table" w:styleId="TableGrid">
    <w:name w:val="Table Grid"/>
    <w:basedOn w:val="TableNormal"/>
    <w:rsid w:val="00E81B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81B05"/>
  </w:style>
  <w:style w:type="paragraph" w:styleId="Header">
    <w:name w:val="header"/>
    <w:basedOn w:val="Normal"/>
    <w:link w:val="HeaderChar"/>
    <w:uiPriority w:val="99"/>
    <w:unhideWhenUsed/>
    <w:rsid w:val="00EC20AB"/>
    <w:pPr>
      <w:tabs>
        <w:tab w:val="center" w:pos="4680"/>
        <w:tab w:val="right" w:pos="9360"/>
      </w:tabs>
    </w:pPr>
  </w:style>
  <w:style w:type="character" w:customStyle="1" w:styleId="HeaderChar">
    <w:name w:val="Header Char"/>
    <w:basedOn w:val="DefaultParagraphFont"/>
    <w:link w:val="Header"/>
    <w:uiPriority w:val="99"/>
    <w:rsid w:val="00EC20AB"/>
    <w:rPr>
      <w:rFonts w:ascii="Courier" w:eastAsia="Times New Roman" w:hAnsi="Courier"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F l a i r d o c s T e m p l a t e D a t a >  
     < C o n n e c t i o n P r o v i d e r > S q l   S e r v e r < / C o n n e c t i o n P r o v i d e r >  
     < F l a i r d o c s D b C o n n e c t i o n S t r i n g > D a t a   S o u r c e = W D D O T S Q L L 0 4 ; D a t a b a s e = H R I T S _ D E V ; T r u s t e d _ C o n n e c t i o n = T r u e ; < / F l a i r d o c s D b C o n n e c t i o n S t r i n g >  
     < V a r i a b l e s >  
         < T e m p l a t e V a r i a b l e >  
             < V a r i a b l e N a m e > P r o j e c t I d < / V a r i a b l e N a m e >  
             < V a l u e / >  
         < / T e m p l a t e V a r i a b l e >  
         < T e m p l a t e V a r i a b l e >  
             < V a r i a b l e N a m e > P r o p e r t y I d < / V a r i a b l e N a m e >  
             < V a l u e / >  
         < / T e m p l a t e V a r i a b l e >  
         < T e m p l a t e V a r i a b l e >  
             < V a r i a b l e N a m e > C o n t e x t I d < / V a r i a b l e N a m e >  
             < V a l u e / >  
         < / T e m p l a t e V a r i a b l e >  
         < T e m p l a t e V a r i a b l e >  
             < V a r i a b l e N a m e > C o m m o n D a t a < / V a r i a b l e N a m e >  
         < / T e m p l a t e V a r i a b l e >  
         < T e m p l a t e V a r i a b l e >  
             < V a r i a b l e N a m e > A p p r a i s a l D a t a < / V a r i a b l e N a m e >  
         < / T e m p l a t e V a r i a b l e >  
         < T e m p l a t e V a r i a b l e >  
             < V a r i a b l e N a m e > O f f e r D a t a < / V a r i a b l e N a m e >  
         < / T e m p l a t e V a r i a b l e >  
         < T e m p l a t e V a r i a b l e >  
             < V a r i a b l e N a m e > L e g a l P a r c e l D a t a < / V a r i a b l e N a m e >  
         < / T e m p l a t e V a r i a b l e >  
         < T e m p l a t e V a r i a b l e >  
             < V a r i a b l e N a m e > A p p r a i s a l R e v i e w D a t a < / V a r i a b l e N a m e >  
         < / T e m p l a t e V a r i a b l e >  
         < T e m p l a t e V a r i a b l e >  
             < V a r i a b l e N a m e > G r a n t O f f e r O t h e r D e s c < / V a r i a b l e N a m e >  
         < / T e m p l a t e V a r i a b l e >  
         < T e m p l a t e V a r i a b l e >  
             < V a r i a b l e N a m e > G r a n F e n c i n g D e s c < / V a r i a b l e N a m e >  
         < / T e m p l a t e V a r i a b l e >  
         < T e m p l a t e V a r i a b l e >  
             < V a r i a b l e N a m e > G r a n S e p a r a t e l y H e l d O w n e r s h i p < / V a r i a b l e N a m e >  
             < V a l u e > T e s t D a t a < / V a l u e >  
         < / T e m p l a t e V a r i a b l e >  
         < T e m p l a t e V a r i a b l e >  
             < V a r i a b l e N a m e > O f f e r P a c k a g e D a t a < / V a r i a b l e N a m e >  
         < / T e m p l a t e V a r i a b l e >  
         < T e m p l a t e V a r i a b l e >  
             < V a r i a b l e N a m e > U n e c o n o m i c R e m n a n t < / V a r i a b l e N a m e >  
         < / T e m p l a t e V a r i a b l e >  
     < / V a r i a b l e s >  
     < D a t a Q u e r i e s >  
         < T e m p l a t e D a t a Q u e r y >  
             < N a m e > G e t C o m m o n D a t a < / N a m e >  
             < Q u e r y T e x t > e x e c     [ G e t D o c T e m p l a t e P a r a m ]   @ P r o j e c t I D = $ { P r o j e c t I d } , @ P r o p e r t y I D = $ { P r o p e r t y I d } < / Q u e r y T e x t >  
             < D a t a S o u r c e T y p e > S Q L < / D a t a S o u r c e T y p e >  
         < / T e m p l a t e D a t a Q u e r y >  
         < T e m p l a t e D a t a Q u e r y >  
             < N a m e > G e t A p p r a i s a l D a t a < / N a m e >  
             < Q u e r y T e x t > S E L E C T   p r o p e r t i d  
 	 , d b o . f n _ G e t D a t e M o n t h S p e l l e d O u t ( s i g n a t u r e d a t e )   A S   s i g n a t u r e d a t e  
 	 , d b o . f n _ G e t D a t e M o n t h S p e l l e d O u t ( V a l u a t i o n D a t e )   A S   V a l u a t i o n D a t e  
 	 , J u s t C o m p e n s a t i o n  
 	 , A p p r a i s e r n a m e   A S   A p p r a i s e r  
 	 , A p p r a i s e d A s  
 	 , A p p r a i s a l I D  
 	 , d b o . F o r m a t M o n e y ( U n F o r m a t t e d L a n d T o t a l   +   U n F o r m a t t e d I m p r o v e m e n t T o t a l )   A S   L a n d I m p r o v e m e n t t o t a l  
 	 , U n e c o n o m i c R e m a i n d e r  
 	 , d b o . F o r m a t M o n e y ( U n F o r m a t t e d L a n d T o t a l   +   U n F o r m a t t e d I m p r o v e m e n t T o t a l   +   U n F o r m a t t e d N e t D a m a g e s T o t a l   +   U n F o r m a t t e d O t h e r T o t a l )   A S   I m p r o v e m e n t S u b T a b l e  
 	 , d b o . F o r m a t M o n e y ( U n F o r m a t t e d L a n d T o t a l )   A S   L a n d A m o u n t  
 	 , d b o . F o r m a t M o n e y ( U n F o r m a t t e d I m p r o v e m e n t T o t a l )   A S   I m p r o v e m e n t s A m o u n t  
 	 , V a l u a t i o n A m o u n t  
 F R O M   d b o . V W _ A p p r a i s a l _ T e m p l a t e  
 W H E R E   p r o p e r t i d   =   $ { P r o p e r t y I d }  
 	 A N D   i s r e c o m m e n d e d   =   1  
 O R D E R   B Y   A p p r a i s a l I D   D E S C  
 < / Q u e r y T e x t >  
             < D a t a S o u r c e T y p e > S Q L < / D a t a S o u r c e T y p e >  
         < / T e m p l a t e D a t a Q u e r y >  
         < T e m p l a t e D a t a Q u e r y >  
             < N a m e > G e t O f f e r D a t a < / N a m e >  
             < Q u e r y T e x t > s e l e c t     d b o . f n _ G e t D a t e M o n t h S p e l l e d O u t ( o f f e r s e n t D a t e )   A S   o f f e r s e n t D a t e , o f f e r a m o u n t ,  
 N U L L I F ( p o s s e s s i o n T y p e , ' 0 ' )   A S   p o s s e s s i o n T y p e   f r o m   V W _ O f f e r P a c k a g e   W H E R E     i d = $ { C o n t e x t I d }  
  
   < / Q u e r y T e x t >  
             < D a t a S o u r c e T y p e > S Q L < / D a t a S o u r c e T y p e >  
         < / T e m p l a t e D a t a Q u e r y >  
         < T e m p l a t e D a t a Q u e r y >  
             < N a m e > G e t L e g a l P a r c e l D a t a < / N a m e >  
             < Q u e r y T e x t > E X E C   d b o . D o c G e n _ G e t L e g a l D e s c r i p t i o n P a r c e l I n f o r m a t i o n     $ { P r o p e r t y I d } < / Q u e r y T e x t >  
             < D a t a S o u r c e T y p e > S Q L < / D a t a S o u r c e T y p e >  
         < / T e m p l a t e D a t a Q u e r y >  
         < T e m p l a t e D a t a Q u e r y >  
             < N a m e > G e t D i s p l a c e e < / N a m e >  
             < Q u e r y T e x t > S E L E C T   d b o . G e t I n c l u d e d O f f e r R e c i p i e n t ( $ { C o n t e x t I d } ) < / Q u e r y T e x t >  
             < D a t a S o u r c e T y p e > S Q L < / D a t a S o u r c e T y p e >  
         < / T e m p l a t e D a t a Q u e r y >  
         < T e m p l a t e D a t a Q u e r y >  
             < N a m e > G e t A p p r a i s a l R e v i e w D a t a < / N a m e >  
             < Q u e r y T e x t > S E L E C T   *     F R O M  
   [ d b o ] . [ V W _ A p p r a i s a l _ T e m p l a t e ]   W H E R E     p r o p e r t i d =   $ { P r o p e r t y I d }      
   A N D   i s r e c o m m e n d e d = 1    
 O R D E R   b y   A p p r a i s a l I D   D E S C < / Q u e r y T e x t >  
             < D a t a S o u r c e T y p e > S Q L < / D a t a S o u r c e T y p e >  
         < / T e m p l a t e D a t a Q u e r y >  
         < T e m p l a t e D a t a Q u e r y >  
             < N a m e > G e t O f f e r P a c k a g e F e n c i n g A m o u n t < / N a m e >  
             < Q u e r y T e x t > S E L E C T   d b o . F o r m a t M o n e y ( F e n c i n g A l l o w a n c e A m o u n t )   F R O M   d b o . O f f e r P a c k a g e s   W H E R E   I D   =   $ { C o n t e x t I d } < / Q u e r y T e x t >  
             < D a t a S o u r c e T y p e > S Q L < / D a t a S o u r c e T y p e >  
         < / T e m p l a t e D a t a Q u e r y >  
         < T e m p l a t e D a t a Q u e r y >  
             < N a m e > I s P o s s e s s i o n T y p e < / N a m e >  
             < Q u e r y T e x t > S E L E C T   C A S E   N U L L I F ( p o s s e s s i o n T y p e , ' 0 ' )    
 W H E N   ' P o s s e s s i o n   o n   P a y m e n t '   T H E N   ' t r u e '   E L S E   ' f a l s e '   E N D     A S   a  
 f r o m   V W _ O f f e r P a c k a g e   W H E R E     i d = $ { C o n t e x t I d } < / Q u e r y T e x t >  
             < D a t a S o u r c e T y p e > S Q L < / D a t a S o u r c e T y p e >  
         < / T e m p l a t e D a t a Q u e r y >  
         < T e m p l a t e D a t a Q u e r y >  
             < N a m e > I s P o s s e s s i o n 3 0 / 9 0 D a y < / N a m e >  
             < Q u e r y T e x t > S E L E C T   C A S E   N U L L I F ( p o s s e s s i o n T y p e , ' 0 ' )   W H E N   ' 9 0 / 3 0   D a y   N o t i c e '    
 T H E N   ' t r u e '   E L S E   ' f a l s e '   E N D   A S   a  
 f r o m   V W _ O f f e r P a c k a g e   W H E R E     i d = $ { C o n t e x t I d } < / Q u e r y T e x t >  
             < D a t a S o u r c e T y p e > S Q L < / D a t a S o u r c e T y p e >  
         < / T e m p l a t e D a t a Q u e r y >  
         < T e m p l a t e D a t a Q u e r y >  
             < N a m e > O f f e r B e n i f i t P a c k a g e D a t a < / N a m e >  
             < Q u e r y T e x t > S E L E C T   d b o . F o r m a t M o n e y ( L a n d A m o u n t ) A S   L a n d A m o u n t , d b o . F o r m a t M o n e y ( I m p r o v e m e n t A m o u n t ) A S   I m p r o v e m e n t A m o u n t , I m p r o v e m e n t s T e x t , d b o . F o r m a t M o n e y ( O t h e r A m o u n t ) A S   O t h e r A m o u n t , O t h e r T e x t , d b o . F o r m a t M o n e y ( D a m a g e s A m o u n t ) A S   D a m a g e s A m o u n t ,  
 D a m a g e s T e x t , U n e c o n o m i c R e m a i n d e r T e x t , d b o . F o r m a t M o n e y ( U n e c o n o m i c R e m a i n d e r A m o u n t ) A S   U n e c o n o m i c R e m a i n d e r A m o u n t , d b o . F o r m a t M o n e y ( F e n c i n g A l l o w a n c e A m o u n t ) A S   F e n c i n g A l l o w a n c e A m o u n t ,  
 F e n c i n g A l l o w a n c e T e x t ,   L a n d T e x t    
 F R O M   d b o . O f f e r P a c k a g e s   W H E R E   I D   =   $ { C o n t e x t I d } < / Q u e r y T e x t >  
             < D a t a S o u r c e T y p e > S Q L < / D a t a S o u r c e T y p e >  
         < / T e m p l a t e D a t a Q u e r y >  
         < T e m p l a t e D a t a Q u e r y >  
             < N a m e > I s H a z m a t C l e a n < / N a m e >  
             < Q u e r y T e x t > S E L E C T   C A S E   W H E N   F i n a l H a z M a t D e t e r m i n a t i o n T y p e D D   =   ' C l e a n '   T H E N   ' t r u e '   E L S E   ' f a l s e '   E n d   F R O M  
   [ d b o ] . [ V W _ A p p r a i s a l _ T e m p l a t e ]   W H E R E   p r o p e r t i d =   $ { P r o p e r t y I d }    
   A N D     i s r e c o m m e n d e d = 1    
  
 < / Q u e r y T e x t >  
             < D a t a S o u r c e T y p e > S Q L < / D a t a S o u r c e T y p e >  
         < / T e m p l a t e D a t a Q u e r y >  
         < T e m p l a t e D a t a Q u e r y >  
             < N a m e > I s H a z m a t A s I s < / N a m e >  
             < Q u e r y T e x t > S E L E C T   C A S E   W H E N   F i n a l H a z M a t D e t e r m i n a t i o n T y p e D D   =   ' A s   I s '   T H E N   ' t r u e '   E L S E   ' f a l s e '   E N D   F R O M  
 [ d b o ] . [ V W _ A p p r a i s a l _ T e m p l a t e ]   W H E R E   p r o p e r t i d =   $ { P r o p e r t y I d }   A N D     i s r e c o m m e n d e d = 1 < / Q u e r y T e x t >  
             < D a t a S o u r c e T y p e > S Q L < / D a t a S o u r c e T y p e >  
         < / T e m p l a t e D a t a Q u e r y >  
         < T e m p l a t e D a t a Q u e r y >  
             < N a m e > I s H a z m a t C l e a n A s I s < / N a m e >  
             < Q u e r y T e x t > S E L E C T   C A S E   W H E N   F i n a l H a z M a t D e t e r m i n a t i o n T y p e D D   =   ' C l e a n   & a m p ;   A s   I s '   T H E N   ' t r u e '   E L S E   ' f a l s e '   E N D   F R O M  
 [ d b o ] . [ V W _ A p p r a i s a l _ T e m p l a t e ]   W H E R E   p r o p e r t i d =   $ { P r o p e r t y I d }   A N D     i s r e c o m m e n d e d = 1    
 < / Q u e r y T e x t >  
             < D a t a S o u r c e T y p e > S Q L < / D a t a S o u r c e T y p e >  
         < / T e m p l a t e D a t a Q u e r y >  
         < T e m p l a t e D a t a Q u e r y >  
             < N a m e > I s N o H a z m a t < / N a m e >  
             < Q u e r y T e x t > S E L E C T   C A S E   W H E N   F i n a l H a z M a t D e t e r m i n a t i o n T y p e D D   =   ' N o   H a z M a t '   T H E N   ' f a l s e '   E L S E   ' t r u e '   E N D   F R O M  
 [ d b o ] . [ V W _ A p p r a i s a l _ T e m p l a t e ]   W H E R E   p r o p e r t i d =   $ { P r o p e r t y I d }     A N D     i s r e c o m m e n d e d = 1    
  
 < / Q u e r y T e x t >  
             < D a t a S o u r c e T y p e > S Q L < / D a t a S o u r c e T y p e >  
         < / T e m p l a t e D a t a Q u e r y >  
         < T e m p l a t e D a t a Q u e r y >  
             < N a m e > I s F e n c i n g A l l o w a n c e < / N a m e >  
             < Q u e r y T e x t > S E L E C T   C A S E    
 W H E N   F e n c i n g A l l o w a n c e A m o u n t   & g t ;   0 . 0 0   T H E N   ' t r u e '  
 E L S E   ' f a l s e '   E N D   F R O M  
   [ d b o ] . [ O f f e r P a c k a g e s ]   W H E R E   I D =   $ { C o n t e x t I d }  
 < / Q u e r y T e x t >  
             < D a t a S o u r c e T y p e > S Q L < / D a t a S o u r c e T y p e >  
         < / T e m p l a t e D a t a Q u e r y >  
         < T e m p l a t e D a t a Q u e r y >  
             < N a m e > G e t O f f e r P a c k a g e F e n c i n g T e x t < / N a m e >  
             < Q u e r y T e x t > S E L E C T   F e n c i n g A l l o w a n c e T e x t   F R O M   d b o . O f f e r P a c k a g e s   W H E R E   I D   =   $ { C o n t e x t I d } < / Q u e r y T e x t >  
             < D a t a S o u r c e T y p e > S Q L < / D a t a S o u r c e T y p e >  
         < / T e m p l a t e D a t a Q u e r y >  
         < T e m p l a t e D a t a Q u e r y >  
             < N a m e > I s N o F e n c i n g A l l o w a n c e < / N a m e >  
             < Q u e r y T e x t > S E L E C T   C A S E    
 W H E N   F e n c i n g A l l o w a n c e A m o u n t   & l t ; =   0 . 0 0   T H E N   ' t r u e '  
 W H E N   F e n c i n g A l l o w a n c e A m o u n t   I S   N U L L   T H E N   ' t r u e '  
 E L S E   ' f a l s e '   E N D   F R O M  
   [ d b o ] . [ O f f e r P a c k a g e s ]   W H E R E   I D =   $ { C o n t e x t I d }  
 < / Q u e r y T e x t >  
             < D a t a S o u r c e T y p e > S Q L < / D a t a S o u r c e T y p e >  
         < / T e m p l a t e D a t a Q u e r y >  
         < T e m p l a t e D a t a Q u e r y >  
             < N a m e > G e t O f f e r P a c k a g e U n e c o n o m i c A m o u n t < / N a m e >  
             < Q u e r y T e x t > S E L E C T   d b o . F o r m a t M o n e y ( U n e c o n o m i c R e m a i n d e r A m o u n t )   F R O M   d b o . O f f e r P a c k a g e s   W H E R E   I D   =   $ { C o n t e x t I d } < / Q u e r y T e x t >  
             < D a t a S o u r c e T y p e > S Q L < / D a t a S o u r c e T y p e >  
         < / T e m p l a t e D a t a Q u e r y >  
         < T e m p l a t e D a t a Q u e r y >  
             < N a m e > G e t O f f e r P a c k a g e U n e c o n o m i c T e x t < / N a m e >  
             < Q u e r y T e x t > S E L E C T   U n e c o n o m i c R e m a i n d e r T e x t   F R O M   d b o . O f f e r P a c k a g e s   W H E R E   I D   =   $ { C o n t e x t I d } < / Q u e r y T e x t >  
             < D a t a S o u r c e T y p e > S Q L < / D a t a S o u r c e T y p e >  
         < / T e m p l a t e D a t a Q u e r y >  
         < T e m p l a t e D a t a Q u e r y >  
             < N a m e > I f U n e c o n o m i c R e m a i n d e r < / N a m e >  
             < Q u e r y T e x t > S E L E C T  
         C A S E  
                 W H E N   I S N U L L ( U n e c o n o m i c R e m a i n d e r , 0 )   & g t ;   0  
                         T H E N   ' T r u e '  
                 E L S E   ' F a l s e '  
         E N D   A S   V a l u e  
 F R O M   d b o . P r o p e r t i e s   A S   P R O P  
 I N N E R   J O I N   d b o . A p p r a i s a l s   A S   A P P   O N   A P P . P r o p e r t y I D   =   P R O P . I D  
 I N N E R   J O I N   d b o . A p p r a i s a l R e v i e w s   A S   A R   O N   A R . A p p r a i s a l I D   =   A P P . I D  
 W H E R E   P R O P . I D   =   $ { P r o p e r t y I d }  
 A N D   A P P . I s R e c o m m e n d e d   =   1 < / Q u e r y T e x t >  
             < D a t a S o u r c e T y p e > S Q L < / D a t a S o u r c e T y p e >  
         < / T e m p l a t e D a t a Q u e r y >  
         < T e m p l a t e D a t a Q u e r y >  
             < N a m e > U n e c o n o m i c R e m a i n d e r T e x t < / N a m e >  
             < Q u e r y T e x t > S E L E C T    
               C A S E    
                             W H E N   N U L L I F ( O P . U n e c o n o m i c R e m a i n d e r T e x t , ' ' )   I S   N U L L  
                                           T H E N   ' N o n e '  
                             W H E N   N U L L I F ( O P . U n e c o n o m i c R e m a i n d e r A m o u n t , 0 . 0 )   & l t ; =   0 . 0   A N D   N U L L I F ( O P . U n e c o n o m i c R e m a i n d e r T e x t , ' ' )   I S   N U L L  
                                           T H E N   ' N o n e '  
                             E L S E   O P . U n e c o n o m i c R e m a i n d e r T e x t  
               E N D  
 F R O M   [ d b o ] . [ O f f e r P a c k a g e s ]   A S   O P  
 W H E R E   O P . I D   =   $ { C o n t e x t I d } < / Q u e r y T e x t >  
             < D a t a S o u r c e T y p e > S Q L < / D a t a S o u r c e T y p e >  
         < / T e m p l a t e D a t a Q u e r y >  
     < / D a t a Q u e r i e s >  
     < P a r a m e t e r s F o r m >  
         < I s C u s t o m A s c x C o n t r o l > f a l s e < / I s C u s t o m A s c x C o n t r o l >  
         < A s c x C o n t r o l P a t h / >  
         < D y n a m i c F i e l d s >  
             < D o c u m e n t T e m p l a t e P a r a m e t e r F o r m F i e l d >  
                 < F i e l d S y s t e m N a m e > S e p a r a t e l y   H e l d   O w n e r s h i p   I n t e r e s t < / F i e l d S y s t e m N a m e >  
                 < F i e l d D i s p l a y N a m e > S e p a r a t e l y   H e l d   O w n e r s h i p   I n t e r e s t < / F i e l d D i s p l a y N a m e >  
                 < B o u n d V a r i a b l e > G r a n S e p a r a t e l y H e l d O w n e r s h i p < / B o u n d V a r i a b l e >  
                 < D a t a T y p e > S t r i n g < / D a t a T y p e >  
                 < I s M u l t i V a l u e d > f a l s e < / I s M u l t i V a l u e d >  
                 < I s R e q u i r e d > f a l s e < / I s R e q u i r e d >  
                 < I s D a t a T a b l e > f a l s e < / I s D a t a T a b l e >  
                 < S e q > 0 < / S e q >  
             < / D o c u m e n t T e m p l a t e P a r a m e t e r F o r m F i e l d >  
             < D o c u m e n t T e m p l a t e P a r a m e t e r F o r m F i e l d >  
                 < F i e l d S y s t e m N a m e > U n e c o n o m i c R e m n a n t < / F i e l d S y s t e m N a m e >  
                 < F i e l d D i s p l a y N a m e > U n e c o n o m i c   R e m n a n t   D e s c r i p t i o n < / F i e l d D i s p l a y N a m e >  
                 < B o u n d V a r i a b l e > U n e c o n o m i c R e m n a n t < / B o u n d V a r i a b l e >  
                 < D a t a T y p e > S t r i n g < / D a t a T y p e >  
                 < I s M u l t i V a l u e d > f a l s e < / I s M u l t i V a l u e d >  
                 < I s R e q u i r e d > f a l s e < / I s R e q u i r e d >  
                 < I s D a t a T a b l e > f a l s e < / I s D a t a T a b l e >  
                 < S e q > 1 < / S e q >  
             < / D o c u m e n t T e m p l a t e P a r a m e t e r F o r m F i e l d >  
         < / D y n a m i c F i e l d s >  
     < / P a r a m e t e r s F o r m >  
 < / F l a i r d o c s T e m p l a t 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9762E-471F-4AC8-AF1B-405E9DF21A0A}">
  <ds:schemaRefs/>
</ds:datastoreItem>
</file>

<file path=customXml/itemProps2.xml><?xml version="1.0" encoding="utf-8"?>
<ds:datastoreItem xmlns:ds="http://schemas.openxmlformats.org/officeDocument/2006/customXml" ds:itemID="{A97B069C-5CAC-4DF3-81BC-334C8F439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Oregon Dept of Transportation</Company>
  <LinksUpToDate>false</LinksUpToDate>
  <CharactersWithSpaces>3596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saurabhs</dc:creator>
  <cp:lastModifiedBy>Joy Socash</cp:lastModifiedBy>
  <cp:revision>2</cp:revision>
  <dcterms:created xsi:type="dcterms:W3CDTF">2017-03-24T20:54:00Z</dcterms:created>
  <dcterms:modified xsi:type="dcterms:W3CDTF">2017-03-24T20:54:00Z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airdocsTemplateData">
    <vt:lpwstr>{6D29762E-471F-4AC8-AF1B-405E9DF21A0A}</vt:lpwstr>
  </property>
</Properties>
</file>